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9548B0" w:rsidRPr="00532F81" w14:paraId="6D9FA4A8" w14:textId="77777777" w:rsidTr="00484303">
        <w:tc>
          <w:tcPr>
            <w:tcW w:w="6487" w:type="dxa"/>
            <w:gridSpan w:val="2"/>
            <w:tcBorders>
              <w:top w:val="single" w:sz="4" w:space="0" w:color="auto"/>
              <w:left w:val="single" w:sz="4" w:space="0" w:color="auto"/>
              <w:bottom w:val="nil"/>
              <w:right w:val="nil"/>
            </w:tcBorders>
          </w:tcPr>
          <w:p w14:paraId="16B8E0B9" w14:textId="77777777" w:rsidR="002051E3" w:rsidRPr="00532F81" w:rsidRDefault="00AA0FF8" w:rsidP="00484303">
            <w:pPr>
              <w:jc w:val="left"/>
              <w:rPr>
                <w:rFonts w:ascii="Arial" w:hAnsi="Arial" w:cs="Arial"/>
                <w:b/>
                <w:sz w:val="28"/>
                <w:szCs w:val="28"/>
              </w:rPr>
            </w:pPr>
            <w:bookmarkStart w:id="0" w:name="_GoBack"/>
            <w:bookmarkEnd w:id="0"/>
            <w:r>
              <w:rPr>
                <w:noProof/>
                <w:lang w:val="en-US" w:eastAsia="en-US"/>
              </w:rPr>
              <w:drawing>
                <wp:inline distT="0" distB="0" distL="0" distR="0" wp14:anchorId="7D7230B6" wp14:editId="0A9AB10F">
                  <wp:extent cx="2517349" cy="114808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17349" cy="1148080"/>
                          </a:xfrm>
                          <a:prstGeom prst="rect">
                            <a:avLst/>
                          </a:prstGeom>
                          <a:noFill/>
                          <a:ln>
                            <a:noFill/>
                          </a:ln>
                        </pic:spPr>
                      </pic:pic>
                    </a:graphicData>
                  </a:graphic>
                </wp:inline>
              </w:drawing>
            </w:r>
          </w:p>
        </w:tc>
        <w:tc>
          <w:tcPr>
            <w:tcW w:w="2693" w:type="dxa"/>
            <w:tcBorders>
              <w:top w:val="single" w:sz="4" w:space="0" w:color="auto"/>
              <w:left w:val="nil"/>
              <w:bottom w:val="nil"/>
              <w:right w:val="single" w:sz="4" w:space="0" w:color="auto"/>
            </w:tcBorders>
          </w:tcPr>
          <w:p w14:paraId="4D91CE2E" w14:textId="687CD5C1" w:rsidR="002051E3" w:rsidRPr="00532F81" w:rsidRDefault="008D3210" w:rsidP="00484303">
            <w:pPr>
              <w:spacing w:before="120"/>
              <w:jc w:val="right"/>
              <w:rPr>
                <w:rFonts w:ascii="Arial" w:hAnsi="Arial" w:cs="Arial"/>
                <w:b/>
                <w:sz w:val="28"/>
                <w:szCs w:val="28"/>
              </w:rPr>
            </w:pPr>
            <w:r w:rsidRPr="008D3210">
              <w:rPr>
                <w:noProof/>
                <w:lang w:val="en-US" w:eastAsia="en-US"/>
              </w:rPr>
              <w:drawing>
                <wp:inline distT="0" distB="0" distL="0" distR="0" wp14:anchorId="18213C9C" wp14:editId="4E1EEAF0">
                  <wp:extent cx="1267888" cy="876833"/>
                  <wp:effectExtent l="0" t="0" r="2540" b="12700"/>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rotWithShape="1">
                          <a:blip r:embed="rId10"/>
                          <a:srcRect l="17429" t="4059" r="16192" b="4130"/>
                          <a:stretch/>
                        </pic:blipFill>
                        <pic:spPr>
                          <a:xfrm>
                            <a:off x="0" y="0"/>
                            <a:ext cx="1267888" cy="876833"/>
                          </a:xfrm>
                          <a:prstGeom prst="rect">
                            <a:avLst/>
                          </a:prstGeom>
                        </pic:spPr>
                      </pic:pic>
                    </a:graphicData>
                  </a:graphic>
                </wp:inline>
              </w:drawing>
            </w:r>
          </w:p>
        </w:tc>
      </w:tr>
      <w:tr w:rsidR="00484303" w:rsidRPr="00532F81" w14:paraId="77AA85D1" w14:textId="77777777" w:rsidTr="00484303">
        <w:tc>
          <w:tcPr>
            <w:tcW w:w="9180" w:type="dxa"/>
            <w:gridSpan w:val="3"/>
            <w:tcBorders>
              <w:top w:val="nil"/>
              <w:left w:val="single" w:sz="4" w:space="0" w:color="auto"/>
              <w:bottom w:val="single" w:sz="4" w:space="0" w:color="auto"/>
              <w:right w:val="single" w:sz="4" w:space="0" w:color="auto"/>
            </w:tcBorders>
          </w:tcPr>
          <w:p w14:paraId="6C223725" w14:textId="3E3C1DD0" w:rsidR="00484303" w:rsidRPr="00484303" w:rsidRDefault="00A016C9" w:rsidP="00484303">
            <w:pPr>
              <w:jc w:val="center"/>
              <w:rPr>
                <w:rFonts w:ascii="Tw Cen MT" w:hAnsi="Tw Cen MT" w:cs="Arial"/>
                <w:noProof/>
                <w:sz w:val="40"/>
                <w:szCs w:val="28"/>
                <w:lang w:val="en-US" w:eastAsia="en-US"/>
              </w:rPr>
            </w:pPr>
            <w:r>
              <w:rPr>
                <w:rFonts w:ascii="Tw Cen MT" w:hAnsi="Tw Cen MT" w:cs="Arial"/>
                <w:noProof/>
                <w:color w:val="DD8000"/>
                <w:sz w:val="44"/>
                <w:szCs w:val="44"/>
                <w:lang w:val="en-US" w:eastAsia="en-US"/>
              </w:rPr>
              <w:t>Measuring Mobile Broadband Networks in Europe</w:t>
            </w:r>
          </w:p>
        </w:tc>
      </w:tr>
      <w:tr w:rsidR="00484303" w:rsidRPr="00532F81" w14:paraId="776D3276" w14:textId="77777777" w:rsidTr="00484303">
        <w:tc>
          <w:tcPr>
            <w:tcW w:w="9180" w:type="dxa"/>
            <w:gridSpan w:val="3"/>
            <w:tcBorders>
              <w:top w:val="single" w:sz="4" w:space="0" w:color="auto"/>
              <w:left w:val="single" w:sz="4" w:space="0" w:color="auto"/>
              <w:bottom w:val="single" w:sz="4" w:space="0" w:color="auto"/>
              <w:right w:val="single" w:sz="4" w:space="0" w:color="auto"/>
            </w:tcBorders>
          </w:tcPr>
          <w:p w14:paraId="34A63A65" w14:textId="77777777" w:rsidR="00484303" w:rsidRPr="00043AAF" w:rsidRDefault="00CC25FB" w:rsidP="00CC25FB">
            <w:pPr>
              <w:spacing w:before="120"/>
              <w:jc w:val="center"/>
              <w:rPr>
                <w:rFonts w:ascii="Tw Cen MT" w:hAnsi="Tw Cen MT"/>
                <w:b/>
                <w:color w:val="D36C06"/>
                <w:sz w:val="72"/>
              </w:rPr>
            </w:pPr>
            <w:r w:rsidRPr="00043AAF">
              <w:rPr>
                <w:rFonts w:ascii="Tw Cen MT" w:hAnsi="Tw Cen MT"/>
                <w:b/>
                <w:color w:val="D36C06"/>
                <w:sz w:val="72"/>
              </w:rPr>
              <w:t>Open Call 1</w:t>
            </w:r>
          </w:p>
          <w:p w14:paraId="213488B4" w14:textId="2F819DC1" w:rsidR="00CC25FB" w:rsidRPr="00CC25FB" w:rsidRDefault="00CC25FB" w:rsidP="00FD33D1">
            <w:pPr>
              <w:spacing w:before="120"/>
              <w:jc w:val="center"/>
              <w:rPr>
                <w:rFonts w:ascii="Tw Cen MT" w:hAnsi="Tw Cen MT"/>
                <w:color w:val="624C43"/>
                <w:sz w:val="32"/>
              </w:rPr>
            </w:pPr>
            <w:r w:rsidRPr="00CC25FB">
              <w:rPr>
                <w:rFonts w:ascii="Tw Cen MT" w:hAnsi="Tw Cen MT"/>
                <w:color w:val="624C43"/>
                <w:sz w:val="32"/>
              </w:rPr>
              <w:t xml:space="preserve">First </w:t>
            </w:r>
            <w:r w:rsidR="00A016C9">
              <w:rPr>
                <w:rFonts w:ascii="Tw Cen MT" w:hAnsi="Tw Cen MT"/>
                <w:color w:val="624C43"/>
                <w:sz w:val="32"/>
              </w:rPr>
              <w:t>MONROE</w:t>
            </w:r>
            <w:r w:rsidRPr="00CC25FB">
              <w:rPr>
                <w:rFonts w:ascii="Tw Cen MT" w:hAnsi="Tw Cen MT"/>
                <w:color w:val="624C43"/>
                <w:sz w:val="32"/>
              </w:rPr>
              <w:t xml:space="preserve"> </w:t>
            </w:r>
            <w:r w:rsidR="00FD33D1">
              <w:rPr>
                <w:rFonts w:ascii="Tw Cen MT" w:hAnsi="Tw Cen MT"/>
                <w:color w:val="624C43"/>
                <w:sz w:val="32"/>
              </w:rPr>
              <w:t>Open</w:t>
            </w:r>
            <w:r w:rsidR="00FD33D1" w:rsidRPr="00CC25FB">
              <w:rPr>
                <w:rFonts w:ascii="Tw Cen MT" w:hAnsi="Tw Cen MT"/>
                <w:color w:val="624C43"/>
                <w:sz w:val="32"/>
              </w:rPr>
              <w:t xml:space="preserve"> </w:t>
            </w:r>
            <w:r w:rsidRPr="00CC25FB">
              <w:rPr>
                <w:rFonts w:ascii="Tw Cen MT" w:hAnsi="Tw Cen MT"/>
                <w:color w:val="624C43"/>
                <w:sz w:val="32"/>
              </w:rPr>
              <w:t xml:space="preserve">Call </w:t>
            </w:r>
            <w:r>
              <w:rPr>
                <w:rFonts w:ascii="Tw Cen MT" w:hAnsi="Tw Cen MT"/>
                <w:color w:val="624C43"/>
                <w:sz w:val="32"/>
              </w:rPr>
              <w:t>for Experiments and E</w:t>
            </w:r>
            <w:r w:rsidRPr="00CC25FB">
              <w:rPr>
                <w:rFonts w:ascii="Tw Cen MT" w:hAnsi="Tw Cen MT"/>
                <w:color w:val="624C43"/>
                <w:sz w:val="32"/>
              </w:rPr>
              <w:t>xtensions</w:t>
            </w:r>
          </w:p>
        </w:tc>
      </w:tr>
      <w:tr w:rsidR="005E2705" w:rsidRPr="00532F81" w14:paraId="60C1E091" w14:textId="77777777" w:rsidTr="00484303">
        <w:tc>
          <w:tcPr>
            <w:tcW w:w="9180" w:type="dxa"/>
            <w:gridSpan w:val="3"/>
            <w:tcBorders>
              <w:top w:val="single" w:sz="4" w:space="0" w:color="auto"/>
              <w:left w:val="single" w:sz="4" w:space="0" w:color="auto"/>
              <w:bottom w:val="single" w:sz="4" w:space="0" w:color="auto"/>
              <w:right w:val="single" w:sz="4" w:space="0" w:color="auto"/>
            </w:tcBorders>
          </w:tcPr>
          <w:p w14:paraId="576E8D84" w14:textId="716539FB" w:rsidR="005E2705" w:rsidRPr="005E2705" w:rsidRDefault="005E2705" w:rsidP="005E2705">
            <w:pPr>
              <w:jc w:val="center"/>
              <w:rPr>
                <w:sz w:val="32"/>
                <w:highlight w:val="lightGray"/>
              </w:rPr>
            </w:pPr>
            <w:r w:rsidRPr="005E2705">
              <w:rPr>
                <w:sz w:val="32"/>
                <w:highlight w:val="lightGray"/>
              </w:rPr>
              <w:t>Full Title of your proposal</w:t>
            </w:r>
          </w:p>
          <w:p w14:paraId="4655B307" w14:textId="464AE087" w:rsidR="005E2705" w:rsidRPr="005E2705" w:rsidRDefault="005E2705" w:rsidP="005E2705">
            <w:pPr>
              <w:jc w:val="center"/>
              <w:rPr>
                <w:sz w:val="32"/>
              </w:rPr>
            </w:pPr>
            <w:r w:rsidRPr="005E2705">
              <w:rPr>
                <w:sz w:val="32"/>
                <w:highlight w:val="lightGray"/>
              </w:rPr>
              <w:t>Acronym of your proposal (optional)</w:t>
            </w:r>
          </w:p>
        </w:tc>
      </w:tr>
      <w:tr w:rsidR="00DD2951" w:rsidRPr="00532F81" w14:paraId="39F723F5" w14:textId="77777777" w:rsidTr="00D30ED2">
        <w:tc>
          <w:tcPr>
            <w:tcW w:w="3794" w:type="dxa"/>
            <w:tcBorders>
              <w:top w:val="single" w:sz="4" w:space="0" w:color="auto"/>
              <w:left w:val="single" w:sz="4" w:space="0" w:color="auto"/>
              <w:bottom w:val="single" w:sz="4" w:space="0" w:color="auto"/>
              <w:right w:val="single" w:sz="4" w:space="0" w:color="auto"/>
            </w:tcBorders>
          </w:tcPr>
          <w:p w14:paraId="616DEF55" w14:textId="49EADF1C" w:rsidR="00DD2951" w:rsidRDefault="00FE7D5B" w:rsidP="00A016C9">
            <w:pPr>
              <w:jc w:val="left"/>
              <w:rPr>
                <w:lang w:val="en-US"/>
              </w:rPr>
            </w:pPr>
            <w:r>
              <w:rPr>
                <w:lang w:val="en-US"/>
              </w:rPr>
              <w:t>Main target of proposal</w:t>
            </w:r>
          </w:p>
        </w:tc>
        <w:tc>
          <w:tcPr>
            <w:tcW w:w="5386" w:type="dxa"/>
            <w:gridSpan w:val="2"/>
            <w:tcBorders>
              <w:top w:val="single" w:sz="4" w:space="0" w:color="auto"/>
              <w:left w:val="single" w:sz="4" w:space="0" w:color="auto"/>
              <w:bottom w:val="single" w:sz="4" w:space="0" w:color="auto"/>
              <w:right w:val="single" w:sz="4" w:space="0" w:color="auto"/>
            </w:tcBorders>
          </w:tcPr>
          <w:p w14:paraId="51836CF0" w14:textId="527E1741" w:rsidR="00DD2951" w:rsidRPr="00DD2951" w:rsidRDefault="007033D9" w:rsidP="007033D9">
            <w:pPr>
              <w:jc w:val="left"/>
              <w:rPr>
                <w:highlight w:val="lightGray"/>
                <w:lang w:val="en-US"/>
              </w:rPr>
            </w:pPr>
            <w:r>
              <w:rPr>
                <w:highlight w:val="lightGray"/>
                <w:lang w:val="en-US"/>
              </w:rPr>
              <w:t>“Scientific Excellence” or “</w:t>
            </w:r>
            <w:r w:rsidR="00FE7D5B">
              <w:rPr>
                <w:highlight w:val="lightGray"/>
                <w:lang w:val="en-US"/>
              </w:rPr>
              <w:t xml:space="preserve">Industrial </w:t>
            </w:r>
            <w:r>
              <w:rPr>
                <w:highlight w:val="lightGray"/>
                <w:lang w:val="en-US"/>
              </w:rPr>
              <w:t>Innovation”</w:t>
            </w:r>
            <w:r w:rsidR="00A016C9">
              <w:rPr>
                <w:highlight w:val="lightGray"/>
                <w:lang w:val="en-US"/>
              </w:rPr>
              <w:t xml:space="preserve"> </w:t>
            </w:r>
          </w:p>
        </w:tc>
      </w:tr>
      <w:tr w:rsidR="00EA6049" w:rsidRPr="00532F81" w14:paraId="79D496B1" w14:textId="77777777" w:rsidTr="00D30ED2">
        <w:tc>
          <w:tcPr>
            <w:tcW w:w="3794" w:type="dxa"/>
            <w:tcBorders>
              <w:top w:val="single" w:sz="4" w:space="0" w:color="auto"/>
              <w:left w:val="single" w:sz="4" w:space="0" w:color="auto"/>
              <w:bottom w:val="single" w:sz="4" w:space="0" w:color="auto"/>
              <w:right w:val="single" w:sz="4" w:space="0" w:color="auto"/>
            </w:tcBorders>
          </w:tcPr>
          <w:p w14:paraId="464FB816" w14:textId="132E6BC4" w:rsidR="00EA6049" w:rsidRPr="00EA6049" w:rsidRDefault="00EA6049" w:rsidP="00DD2951">
            <w:pPr>
              <w:jc w:val="left"/>
              <w:rPr>
                <w:lang w:val="en-US"/>
              </w:rPr>
            </w:pPr>
            <w:r>
              <w:rPr>
                <w:lang w:val="en-US"/>
              </w:rPr>
              <w:t>D</w:t>
            </w:r>
            <w:r w:rsidRPr="00EA6049">
              <w:rPr>
                <w:lang w:val="en-US"/>
              </w:rPr>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28E5254C" w14:textId="58524E44" w:rsidR="00EA6049" w:rsidRPr="00DD2951" w:rsidRDefault="00A016C9" w:rsidP="00DD2951">
            <w:pPr>
              <w:jc w:val="left"/>
              <w:rPr>
                <w:highlight w:val="lightGray"/>
                <w:lang w:val="en-US"/>
              </w:rPr>
            </w:pPr>
            <w:r>
              <w:rPr>
                <w:highlight w:val="lightGray"/>
                <w:lang w:val="en-US"/>
              </w:rPr>
              <w:t>xx/</w:t>
            </w:r>
            <w:proofErr w:type="spellStart"/>
            <w:r>
              <w:rPr>
                <w:highlight w:val="lightGray"/>
                <w:lang w:val="en-US"/>
              </w:rPr>
              <w:t>yy</w:t>
            </w:r>
            <w:proofErr w:type="spellEnd"/>
            <w:r>
              <w:rPr>
                <w:highlight w:val="lightGray"/>
                <w:lang w:val="en-US"/>
              </w:rPr>
              <w:t>/2016</w:t>
            </w:r>
            <w:r w:rsidR="00EA6049" w:rsidRPr="00DD2951">
              <w:rPr>
                <w:highlight w:val="lightGray"/>
                <w:lang w:val="en-US"/>
              </w:rPr>
              <w:t xml:space="preserve"> </w:t>
            </w:r>
          </w:p>
        </w:tc>
      </w:tr>
      <w:tr w:rsidR="00EA6049" w:rsidRPr="00532F81" w14:paraId="125F837E" w14:textId="77777777" w:rsidTr="00D30ED2">
        <w:tc>
          <w:tcPr>
            <w:tcW w:w="3794" w:type="dxa"/>
            <w:tcBorders>
              <w:top w:val="single" w:sz="4" w:space="0" w:color="auto"/>
              <w:left w:val="single" w:sz="4" w:space="0" w:color="auto"/>
              <w:bottom w:val="single" w:sz="4" w:space="0" w:color="auto"/>
              <w:right w:val="single" w:sz="4" w:space="0" w:color="auto"/>
            </w:tcBorders>
          </w:tcPr>
          <w:p w14:paraId="47064E1B" w14:textId="24FCD970" w:rsidR="00EA6049" w:rsidRDefault="00EA6049" w:rsidP="00DD2951">
            <w:pPr>
              <w:jc w:val="left"/>
              <w:rPr>
                <w:lang w:val="en-US"/>
              </w:rPr>
            </w:pPr>
            <w:r w:rsidRPr="00EA6049">
              <w:rPr>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57EF4CBB" w14:textId="77777777" w:rsidR="00EA6049" w:rsidRPr="00DD2951" w:rsidRDefault="00EA6049" w:rsidP="00DD2951">
            <w:pPr>
              <w:jc w:val="left"/>
              <w:rPr>
                <w:highlight w:val="lightGray"/>
              </w:rPr>
            </w:pPr>
          </w:p>
        </w:tc>
      </w:tr>
      <w:tr w:rsidR="00DD2951" w:rsidRPr="00532F81" w14:paraId="00CEA822" w14:textId="77777777" w:rsidTr="00D30ED2">
        <w:tc>
          <w:tcPr>
            <w:tcW w:w="3794" w:type="dxa"/>
            <w:tcBorders>
              <w:top w:val="single" w:sz="4" w:space="0" w:color="auto"/>
              <w:left w:val="single" w:sz="4" w:space="0" w:color="auto"/>
              <w:bottom w:val="single" w:sz="4" w:space="0" w:color="auto"/>
              <w:right w:val="single" w:sz="4" w:space="0" w:color="auto"/>
            </w:tcBorders>
          </w:tcPr>
          <w:p w14:paraId="168C80A7" w14:textId="102F5548" w:rsidR="00DD2951" w:rsidRPr="00EA6049" w:rsidRDefault="00DD2951" w:rsidP="00DD2951">
            <w:pPr>
              <w:jc w:val="left"/>
              <w:rPr>
                <w:lang w:val="en-US"/>
              </w:rPr>
            </w:pPr>
            <w:r w:rsidRPr="00EA6049">
              <w:rPr>
                <w:lang w:val="en-US"/>
              </w:rPr>
              <w:t xml:space="preserve">Your </w:t>
            </w:r>
            <w:proofErr w:type="spellStart"/>
            <w:r w:rsidRPr="00EA6049">
              <w:rPr>
                <w:lang w:val="en-US"/>
              </w:rPr>
              <w:t>organisation</w:t>
            </w:r>
            <w:proofErr w:type="spellEnd"/>
            <w:r w:rsidR="004B6C9A">
              <w:rPr>
                <w:lang w:val="en-US"/>
              </w:rPr>
              <w:t>(s)</w:t>
            </w:r>
            <w:r w:rsidRPr="00EA6049">
              <w:rPr>
                <w:lang w:val="en-US"/>
              </w:rPr>
              <w:t xml:space="preserve"> name</w:t>
            </w:r>
            <w:r w:rsidR="004B6C9A">
              <w:rPr>
                <w:lang w:val="en-US"/>
              </w:rPr>
              <w:t>(s)</w:t>
            </w:r>
            <w:r w:rsidRPr="00EA6049">
              <w:rPr>
                <w:lang w:val="en-US"/>
              </w:rPr>
              <w:t>:</w:t>
            </w:r>
          </w:p>
        </w:tc>
        <w:tc>
          <w:tcPr>
            <w:tcW w:w="5386" w:type="dxa"/>
            <w:gridSpan w:val="2"/>
            <w:tcBorders>
              <w:top w:val="single" w:sz="4" w:space="0" w:color="auto"/>
              <w:left w:val="single" w:sz="4" w:space="0" w:color="auto"/>
              <w:bottom w:val="single" w:sz="4" w:space="0" w:color="auto"/>
              <w:right w:val="single" w:sz="4" w:space="0" w:color="auto"/>
            </w:tcBorders>
          </w:tcPr>
          <w:p w14:paraId="27303E31" w14:textId="16F6CE63" w:rsidR="00DD2951" w:rsidRPr="00DD2951" w:rsidRDefault="00DD2951" w:rsidP="00DD2951">
            <w:pPr>
              <w:jc w:val="left"/>
              <w:rPr>
                <w:highlight w:val="lightGray"/>
              </w:rPr>
            </w:pPr>
            <w:r w:rsidRPr="00DD2951">
              <w:rPr>
                <w:highlight w:val="lightGray"/>
                <w:lang w:val="en-US"/>
              </w:rPr>
              <w:t xml:space="preserve">Your </w:t>
            </w:r>
            <w:proofErr w:type="spellStart"/>
            <w:r w:rsidRPr="00DD2951">
              <w:rPr>
                <w:highlight w:val="lightGray"/>
                <w:lang w:val="en-US"/>
              </w:rPr>
              <w:t>organisation</w:t>
            </w:r>
            <w:proofErr w:type="spellEnd"/>
            <w:r w:rsidR="004B6C9A">
              <w:rPr>
                <w:highlight w:val="lightGray"/>
                <w:lang w:val="en-US"/>
              </w:rPr>
              <w:t>(s)</w:t>
            </w:r>
            <w:r w:rsidRPr="00DD2951">
              <w:rPr>
                <w:highlight w:val="lightGray"/>
                <w:lang w:val="en-US"/>
              </w:rPr>
              <w:t xml:space="preserve"> name</w:t>
            </w:r>
            <w:r w:rsidR="004B6C9A">
              <w:rPr>
                <w:highlight w:val="lightGray"/>
                <w:lang w:val="en-US"/>
              </w:rPr>
              <w:t>(s)</w:t>
            </w:r>
          </w:p>
        </w:tc>
      </w:tr>
      <w:tr w:rsidR="00DD2951" w:rsidRPr="00532F81" w14:paraId="0392A854" w14:textId="77777777" w:rsidTr="00D30ED2">
        <w:tc>
          <w:tcPr>
            <w:tcW w:w="3794" w:type="dxa"/>
            <w:tcBorders>
              <w:top w:val="single" w:sz="4" w:space="0" w:color="auto"/>
              <w:left w:val="single" w:sz="4" w:space="0" w:color="auto"/>
              <w:bottom w:val="single" w:sz="4" w:space="0" w:color="auto"/>
              <w:right w:val="single" w:sz="4" w:space="0" w:color="auto"/>
            </w:tcBorders>
          </w:tcPr>
          <w:p w14:paraId="01E57E7B" w14:textId="5AF2859E" w:rsidR="00DD2951" w:rsidRPr="00EA6049" w:rsidRDefault="00DD2951" w:rsidP="00DD2951">
            <w:pPr>
              <w:jc w:val="left"/>
              <w:rPr>
                <w:lang w:val="en-US"/>
              </w:rPr>
            </w:pPr>
            <w:r w:rsidRPr="00EA6049">
              <w:rPr>
                <w:lang w:val="en-US"/>
              </w:rPr>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14:paraId="5C31F50C" w14:textId="4D53DD36" w:rsidR="00DD2951" w:rsidRPr="00DD2951" w:rsidRDefault="00DD2951" w:rsidP="00DD2951">
            <w:pPr>
              <w:jc w:val="left"/>
              <w:rPr>
                <w:highlight w:val="lightGray"/>
              </w:rPr>
            </w:pPr>
            <w:r w:rsidRPr="00DD2951">
              <w:rPr>
                <w:highlight w:val="lightGray"/>
                <w:lang w:val="en-US"/>
              </w:rPr>
              <w:t>Name of the coordinating person</w:t>
            </w:r>
          </w:p>
        </w:tc>
      </w:tr>
      <w:tr w:rsidR="00DD2951" w:rsidRPr="00532F81" w14:paraId="37574AD2" w14:textId="77777777" w:rsidTr="00D30ED2">
        <w:tc>
          <w:tcPr>
            <w:tcW w:w="3794" w:type="dxa"/>
            <w:tcBorders>
              <w:top w:val="single" w:sz="4" w:space="0" w:color="auto"/>
              <w:left w:val="single" w:sz="4" w:space="0" w:color="auto"/>
              <w:bottom w:val="single" w:sz="4" w:space="0" w:color="auto"/>
              <w:right w:val="single" w:sz="4" w:space="0" w:color="auto"/>
            </w:tcBorders>
          </w:tcPr>
          <w:p w14:paraId="2C25211F" w14:textId="42A7D75E" w:rsidR="00DD2951" w:rsidRPr="00EA6049" w:rsidRDefault="00DD2951" w:rsidP="00DD2951">
            <w:pPr>
              <w:jc w:val="left"/>
              <w:rPr>
                <w:lang w:val="en-US"/>
              </w:rPr>
            </w:pPr>
            <w:r w:rsidRPr="00EA6049">
              <w:rPr>
                <w:lang w:val="en-US"/>
              </w:rPr>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27746519" w14:textId="255A3A02" w:rsidR="00DD2951" w:rsidRPr="00DD2951" w:rsidRDefault="00DD2951" w:rsidP="00DD2951">
            <w:pPr>
              <w:jc w:val="left"/>
              <w:rPr>
                <w:highlight w:val="lightGray"/>
              </w:rPr>
            </w:pPr>
            <w:r w:rsidRPr="00DD2951">
              <w:rPr>
                <w:highlight w:val="lightGray"/>
                <w:lang w:val="en-US"/>
              </w:rPr>
              <w:t>Coordinator telephone number</w:t>
            </w:r>
          </w:p>
        </w:tc>
      </w:tr>
      <w:tr w:rsidR="00DD2951" w:rsidRPr="00532F81" w14:paraId="5923CCB5" w14:textId="77777777" w:rsidTr="00D30ED2">
        <w:tc>
          <w:tcPr>
            <w:tcW w:w="3794" w:type="dxa"/>
            <w:tcBorders>
              <w:top w:val="single" w:sz="4" w:space="0" w:color="auto"/>
              <w:left w:val="single" w:sz="4" w:space="0" w:color="auto"/>
              <w:bottom w:val="single" w:sz="4" w:space="0" w:color="auto"/>
              <w:right w:val="single" w:sz="4" w:space="0" w:color="auto"/>
            </w:tcBorders>
          </w:tcPr>
          <w:p w14:paraId="45DE0F01" w14:textId="6D8DC873" w:rsidR="00DD2951" w:rsidRDefault="00DD2951" w:rsidP="00DD2951">
            <w:pPr>
              <w:jc w:val="left"/>
              <w:rPr>
                <w:lang w:val="en-US"/>
              </w:rPr>
            </w:pPr>
            <w:r>
              <w:rPr>
                <w:lang w:val="en-US"/>
              </w:rPr>
              <w:t>Coordinator email:</w:t>
            </w:r>
          </w:p>
          <w:p w14:paraId="4DB6276B" w14:textId="7CC8F6FD" w:rsidR="00DD2951" w:rsidRPr="00EA6049" w:rsidRDefault="00DD2951" w:rsidP="00DD2951">
            <w:pPr>
              <w:jc w:val="left"/>
              <w:rPr>
                <w:lang w:val="en-US"/>
              </w:rPr>
            </w:pPr>
            <w:r w:rsidRPr="00D30ED2">
              <w:rPr>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6013229D" w14:textId="2540E6AC" w:rsidR="00DD2951" w:rsidRPr="00DD2951" w:rsidRDefault="00DD2951" w:rsidP="00DD2951">
            <w:pPr>
              <w:jc w:val="left"/>
              <w:rPr>
                <w:highlight w:val="lightGray"/>
              </w:rPr>
            </w:pPr>
            <w:r w:rsidRPr="00DD2951">
              <w:rPr>
                <w:highlight w:val="lightGray"/>
                <w:lang w:val="en-US"/>
              </w:rPr>
              <w:t>Coordinator email</w:t>
            </w:r>
          </w:p>
        </w:tc>
      </w:tr>
    </w:tbl>
    <w:p w14:paraId="4941168F" w14:textId="77777777" w:rsidR="00484303" w:rsidRDefault="00484303" w:rsidP="00484303"/>
    <w:p w14:paraId="1F8ABD91" w14:textId="4B0F3679" w:rsidR="00EA6049" w:rsidRPr="00EA6049" w:rsidRDefault="00EA6049" w:rsidP="00EA6049">
      <w:pPr>
        <w:rPr>
          <w:lang w:val="en-US"/>
        </w:rPr>
      </w:pPr>
    </w:p>
    <w:p w14:paraId="59FC61FC" w14:textId="08A2D86B" w:rsidR="002E5152" w:rsidRPr="002E5152" w:rsidRDefault="002E5152" w:rsidP="002E5152">
      <w:pPr>
        <w:rPr>
          <w:lang w:val="en-US"/>
        </w:rPr>
      </w:pPr>
      <w:r w:rsidRPr="002E5152">
        <w:rPr>
          <w:lang w:val="en-US"/>
        </w:rPr>
        <w:t xml:space="preserve">Note: </w:t>
      </w:r>
      <w:r w:rsidRPr="006E13A2">
        <w:rPr>
          <w:highlight w:val="lightGray"/>
          <w:lang w:val="en-US"/>
        </w:rPr>
        <w:t>Grey highlighted</w:t>
      </w:r>
      <w:r w:rsidRPr="002E5152">
        <w:rPr>
          <w:lang w:val="en-US"/>
        </w:rPr>
        <w:t xml:space="preserve"> areas</w:t>
      </w:r>
      <w:r>
        <w:rPr>
          <w:lang w:val="en-US"/>
        </w:rPr>
        <w:t xml:space="preserve"> needs</w:t>
      </w:r>
      <w:r w:rsidRPr="002E5152">
        <w:rPr>
          <w:lang w:val="en-US"/>
        </w:rPr>
        <w:t xml:space="preserve"> to be filled </w:t>
      </w:r>
    </w:p>
    <w:p w14:paraId="4194770E" w14:textId="77777777" w:rsidR="005E2705" w:rsidRDefault="005E2705" w:rsidP="004B6C82">
      <w:pPr>
        <w:rPr>
          <w:lang w:val="en-US"/>
        </w:rPr>
      </w:pPr>
    </w:p>
    <w:p w14:paraId="3C37C774" w14:textId="77777777" w:rsidR="005E2705" w:rsidRDefault="005E2705" w:rsidP="004B6C82">
      <w:pPr>
        <w:rPr>
          <w:lang w:val="en-US"/>
        </w:rPr>
      </w:pPr>
    </w:p>
    <w:p w14:paraId="530BCE06" w14:textId="77777777" w:rsidR="009A1299" w:rsidRDefault="009A1299">
      <w:pPr>
        <w:spacing w:after="0"/>
        <w:jc w:val="left"/>
        <w:rPr>
          <w:b/>
          <w:bCs/>
          <w:kern w:val="32"/>
          <w:sz w:val="28"/>
          <w:szCs w:val="32"/>
          <w:lang w:val="en-US"/>
        </w:rPr>
      </w:pPr>
      <w:r>
        <w:br w:type="page"/>
      </w:r>
    </w:p>
    <w:p w14:paraId="24441B62" w14:textId="450B06AC" w:rsidR="004B6C82" w:rsidRDefault="00D30ED2" w:rsidP="00D30ED2">
      <w:pPr>
        <w:pStyle w:val="Heading1"/>
      </w:pPr>
      <w:r>
        <w:lastRenderedPageBreak/>
        <w:t>Section A</w:t>
      </w:r>
      <w:r>
        <w:tab/>
        <w:t>Project Summary</w:t>
      </w:r>
    </w:p>
    <w:p w14:paraId="69F0A95E" w14:textId="1968214F" w:rsidR="00D30ED2" w:rsidRPr="001E7835" w:rsidRDefault="00D30ED2" w:rsidP="00D30ED2">
      <w:pPr>
        <w:rPr>
          <w:i/>
          <w:highlight w:val="lightGray"/>
          <w:lang w:val="en-US"/>
        </w:rPr>
      </w:pPr>
      <w:r w:rsidRPr="001E7835">
        <w:rPr>
          <w:i/>
          <w:highlight w:val="lightGray"/>
          <w:lang w:val="en-US"/>
        </w:rPr>
        <w:t xml:space="preserve">(Maximum 300 words – summary of </w:t>
      </w:r>
      <w:r w:rsidR="001E7835">
        <w:rPr>
          <w:i/>
          <w:highlight w:val="lightGray"/>
          <w:lang w:val="en-US"/>
        </w:rPr>
        <w:t>the</w:t>
      </w:r>
      <w:r w:rsidRPr="001E7835">
        <w:rPr>
          <w:i/>
          <w:highlight w:val="lightGray"/>
          <w:lang w:val="en-US"/>
        </w:rPr>
        <w:t xml:space="preserve"> proposed work) </w:t>
      </w:r>
    </w:p>
    <w:p w14:paraId="509E74E8" w14:textId="33F7C81D" w:rsidR="00D30ED2" w:rsidRPr="001E7835" w:rsidRDefault="00D30ED2" w:rsidP="00D30ED2">
      <w:pPr>
        <w:rPr>
          <w:i/>
          <w:lang w:val="en-US"/>
        </w:rPr>
      </w:pPr>
      <w:r w:rsidRPr="001E7835">
        <w:rPr>
          <w:i/>
          <w:highlight w:val="lightGray"/>
          <w:lang w:val="en-US"/>
        </w:rPr>
        <w:t xml:space="preserve">Remark: The information in this section may be used in public documents and reports by the </w:t>
      </w:r>
      <w:r w:rsidR="007033D9">
        <w:rPr>
          <w:i/>
          <w:highlight w:val="lightGray"/>
          <w:lang w:val="en-US"/>
        </w:rPr>
        <w:t>MONROE</w:t>
      </w:r>
      <w:r w:rsidRPr="001E7835">
        <w:rPr>
          <w:i/>
          <w:highlight w:val="lightGray"/>
          <w:lang w:val="en-US"/>
        </w:rPr>
        <w:t xml:space="preserve"> consortium.</w:t>
      </w:r>
      <w:r w:rsidRPr="001E7835">
        <w:rPr>
          <w:i/>
          <w:lang w:val="en-US"/>
        </w:rPr>
        <w:t xml:space="preserve"> </w:t>
      </w:r>
    </w:p>
    <w:p w14:paraId="7F5D9ADD" w14:textId="77777777" w:rsidR="009A1299" w:rsidRDefault="009A1299" w:rsidP="001E7835">
      <w:pPr>
        <w:rPr>
          <w:lang w:val="en-US"/>
        </w:rPr>
      </w:pPr>
    </w:p>
    <w:p w14:paraId="17402B7B" w14:textId="77777777" w:rsidR="009A1299" w:rsidRDefault="009A1299" w:rsidP="001E7835">
      <w:pPr>
        <w:jc w:val="left"/>
        <w:rPr>
          <w:kern w:val="32"/>
          <w:sz w:val="28"/>
          <w:szCs w:val="32"/>
          <w:lang w:val="en-US"/>
        </w:rPr>
      </w:pPr>
      <w:r>
        <w:br w:type="page"/>
      </w:r>
    </w:p>
    <w:p w14:paraId="55C33EA8" w14:textId="06EB9858" w:rsidR="009A1299" w:rsidRDefault="009A1299" w:rsidP="009A1299">
      <w:pPr>
        <w:pStyle w:val="Heading1"/>
      </w:pPr>
      <w:r>
        <w:lastRenderedPageBreak/>
        <w:t>Section B</w:t>
      </w:r>
      <w:r>
        <w:tab/>
        <w:t>Detailed description and expected r</w:t>
      </w:r>
      <w:r w:rsidRPr="004B6C82">
        <w:t>esults</w:t>
      </w:r>
    </w:p>
    <w:p w14:paraId="215B8C0E" w14:textId="485AACEB" w:rsidR="009A1299" w:rsidRPr="00632CF1" w:rsidRDefault="009A1299" w:rsidP="009A1299">
      <w:pPr>
        <w:rPr>
          <w:i/>
          <w:lang w:val="en-US"/>
        </w:rPr>
      </w:pPr>
      <w:r w:rsidRPr="00632CF1">
        <w:rPr>
          <w:i/>
          <w:lang w:val="en-US"/>
        </w:rPr>
        <w:t>(</w:t>
      </w:r>
      <w:proofErr w:type="gramStart"/>
      <w:r w:rsidRPr="00632CF1">
        <w:rPr>
          <w:i/>
          <w:lang w:val="en-US"/>
        </w:rPr>
        <w:t>minimum</w:t>
      </w:r>
      <w:proofErr w:type="gramEnd"/>
      <w:r w:rsidRPr="00632CF1">
        <w:rPr>
          <w:i/>
          <w:lang w:val="en-US"/>
        </w:rPr>
        <w:t xml:space="preserve"> 4 to maximum </w:t>
      </w:r>
      <w:r w:rsidR="004156CC">
        <w:rPr>
          <w:i/>
          <w:lang w:val="en-US"/>
        </w:rPr>
        <w:t>7</w:t>
      </w:r>
      <w:r w:rsidRPr="00632CF1">
        <w:rPr>
          <w:i/>
          <w:lang w:val="en-US"/>
        </w:rPr>
        <w:t xml:space="preserve"> pages) </w:t>
      </w:r>
    </w:p>
    <w:p w14:paraId="47A1E953" w14:textId="0D839BED" w:rsidR="009A1299" w:rsidRPr="00632CF1" w:rsidRDefault="009A1299" w:rsidP="009A1299">
      <w:pPr>
        <w:rPr>
          <w:i/>
          <w:lang w:val="en-US"/>
        </w:rPr>
      </w:pPr>
      <w:r w:rsidRPr="00632CF1">
        <w:rPr>
          <w:i/>
          <w:lang w:val="en-US"/>
        </w:rPr>
        <w:t xml:space="preserve">This section describes the details on the planned experiment </w:t>
      </w:r>
      <w:r w:rsidR="0088677D">
        <w:rPr>
          <w:i/>
          <w:lang w:val="en-US"/>
        </w:rPr>
        <w:t>and/</w:t>
      </w:r>
      <w:r w:rsidR="00CC3DFA" w:rsidRPr="00632CF1">
        <w:rPr>
          <w:i/>
          <w:lang w:val="en-US"/>
        </w:rPr>
        <w:t xml:space="preserve">or extension: </w:t>
      </w:r>
      <w:r w:rsidRPr="00632CF1">
        <w:rPr>
          <w:i/>
          <w:lang w:val="en-US"/>
        </w:rPr>
        <w:t xml:space="preserve">what does the </w:t>
      </w:r>
      <w:r w:rsidR="0088677D">
        <w:rPr>
          <w:i/>
          <w:lang w:val="en-US"/>
        </w:rPr>
        <w:t>experimenter</w:t>
      </w:r>
      <w:r w:rsidR="0088677D" w:rsidRPr="00632CF1">
        <w:rPr>
          <w:i/>
          <w:lang w:val="en-US"/>
        </w:rPr>
        <w:t xml:space="preserve"> </w:t>
      </w:r>
      <w:r w:rsidRPr="00632CF1">
        <w:rPr>
          <w:i/>
          <w:lang w:val="en-US"/>
        </w:rPr>
        <w:t>hope to obtain, how, why is it relevant</w:t>
      </w:r>
      <w:r w:rsidR="00CC3DFA" w:rsidRPr="00632CF1">
        <w:rPr>
          <w:i/>
          <w:lang w:val="en-US"/>
        </w:rPr>
        <w:t>?</w:t>
      </w:r>
      <w:r w:rsidRPr="00632CF1">
        <w:rPr>
          <w:i/>
          <w:lang w:val="en-US"/>
        </w:rPr>
        <w:t xml:space="preserve"> This section should also include all information with respect to the State-of-the-Art</w:t>
      </w:r>
      <w:r w:rsidR="002E5152" w:rsidRPr="00632CF1">
        <w:rPr>
          <w:i/>
          <w:lang w:val="en-US"/>
        </w:rPr>
        <w:t xml:space="preserve"> </w:t>
      </w:r>
      <w:r w:rsidRPr="00632CF1">
        <w:rPr>
          <w:i/>
          <w:lang w:val="en-US"/>
        </w:rPr>
        <w:t xml:space="preserve">or a </w:t>
      </w:r>
      <w:r w:rsidRPr="00632CF1">
        <w:rPr>
          <w:i/>
        </w:rPr>
        <w:t>comparison to competing commercial solutions</w:t>
      </w:r>
      <w:r w:rsidRPr="00632CF1">
        <w:rPr>
          <w:i/>
          <w:lang w:val="en-US"/>
        </w:rPr>
        <w:t xml:space="preserve"> in case of experiments </w:t>
      </w:r>
      <w:r w:rsidR="00CA7009">
        <w:rPr>
          <w:i/>
          <w:lang w:val="en-US"/>
        </w:rPr>
        <w:t>targeting</w:t>
      </w:r>
      <w:r w:rsidRPr="00632CF1">
        <w:rPr>
          <w:i/>
          <w:lang w:val="en-US"/>
        </w:rPr>
        <w:t xml:space="preserve"> ‘</w:t>
      </w:r>
      <w:r w:rsidR="00CA7009">
        <w:rPr>
          <w:i/>
          <w:lang w:val="en-US"/>
        </w:rPr>
        <w:t>industrial i</w:t>
      </w:r>
      <w:r w:rsidRPr="00632CF1">
        <w:rPr>
          <w:i/>
          <w:lang w:val="en-US"/>
        </w:rPr>
        <w:t>nnovation’ to show the innovative character of the experiment</w:t>
      </w:r>
      <w:r w:rsidR="005867D6">
        <w:rPr>
          <w:i/>
          <w:lang w:val="en-US"/>
        </w:rPr>
        <w:t xml:space="preserve"> </w:t>
      </w:r>
      <w:r w:rsidR="00CA7009">
        <w:rPr>
          <w:i/>
          <w:lang w:val="en-US"/>
        </w:rPr>
        <w:t>and/</w:t>
      </w:r>
      <w:r w:rsidR="00AE71D6">
        <w:rPr>
          <w:i/>
          <w:lang w:val="en-US"/>
        </w:rPr>
        <w:t>or</w:t>
      </w:r>
      <w:r w:rsidRPr="00632CF1">
        <w:rPr>
          <w:i/>
          <w:lang w:val="en-US"/>
        </w:rPr>
        <w:t xml:space="preserve"> extension</w:t>
      </w:r>
      <w:r w:rsidR="001E7835">
        <w:rPr>
          <w:i/>
          <w:lang w:val="en-US"/>
        </w:rPr>
        <w:t>,</w:t>
      </w:r>
      <w:r w:rsidRPr="00632CF1">
        <w:rPr>
          <w:i/>
          <w:lang w:val="en-US"/>
        </w:rPr>
        <w:t xml:space="preserve"> and the expected scientific or business impact.</w:t>
      </w:r>
    </w:p>
    <w:p w14:paraId="457B4548" w14:textId="77777777" w:rsidR="007E2593" w:rsidRPr="009A1299" w:rsidRDefault="007E2593" w:rsidP="009A1299"/>
    <w:p w14:paraId="2A95FDB8" w14:textId="763A2936" w:rsidR="009A1299" w:rsidRDefault="009A1299" w:rsidP="009A1299">
      <w:pPr>
        <w:pStyle w:val="Heading2"/>
        <w:rPr>
          <w:lang w:val="en-US"/>
        </w:rPr>
      </w:pPr>
      <w:r w:rsidRPr="009A1299">
        <w:rPr>
          <w:lang w:val="en-US"/>
        </w:rPr>
        <w:t>Concept and objectives  </w:t>
      </w:r>
    </w:p>
    <w:p w14:paraId="14C48082" w14:textId="49C9143D" w:rsidR="00387713" w:rsidRPr="00632CF1" w:rsidRDefault="00387713" w:rsidP="009A1299">
      <w:pPr>
        <w:rPr>
          <w:i/>
          <w:highlight w:val="lightGray"/>
          <w:lang w:val="en-US"/>
        </w:rPr>
      </w:pPr>
      <w:r w:rsidRPr="00632CF1">
        <w:rPr>
          <w:i/>
          <w:highlight w:val="lightGray"/>
          <w:lang w:val="en-US"/>
        </w:rPr>
        <w:t xml:space="preserve">Describe the specific objectives of the proposed experiment </w:t>
      </w:r>
      <w:r w:rsidR="0088677D">
        <w:rPr>
          <w:i/>
          <w:highlight w:val="lightGray"/>
          <w:lang w:val="en-US"/>
        </w:rPr>
        <w:t>and/</w:t>
      </w:r>
      <w:r w:rsidRPr="00632CF1">
        <w:rPr>
          <w:i/>
          <w:highlight w:val="lightGray"/>
          <w:lang w:val="en-US"/>
        </w:rPr>
        <w:t xml:space="preserve">or extension, which should be clear, measurable, realistic and achievable within the duration of the experiment </w:t>
      </w:r>
      <w:r w:rsidR="0088677D">
        <w:rPr>
          <w:i/>
          <w:highlight w:val="lightGray"/>
          <w:lang w:val="en-US"/>
        </w:rPr>
        <w:t>and/</w:t>
      </w:r>
      <w:r w:rsidRPr="00632CF1">
        <w:rPr>
          <w:i/>
          <w:highlight w:val="lightGray"/>
          <w:lang w:val="en-US"/>
        </w:rPr>
        <w:t>or extension</w:t>
      </w:r>
      <w:r w:rsidR="00DB04B5" w:rsidRPr="00632CF1">
        <w:rPr>
          <w:i/>
          <w:highlight w:val="lightGray"/>
          <w:lang w:val="en-US"/>
        </w:rPr>
        <w:t xml:space="preserve"> (</w:t>
      </w:r>
      <w:r w:rsidR="00DB04B5" w:rsidRPr="00632CF1">
        <w:rPr>
          <w:i/>
          <w:highlight w:val="lightGray"/>
        </w:rPr>
        <w:t>not through subsequent development</w:t>
      </w:r>
      <w:r w:rsidR="00DB04B5" w:rsidRPr="00632CF1">
        <w:rPr>
          <w:i/>
          <w:highlight w:val="lightGray"/>
          <w:lang w:val="en-US"/>
        </w:rPr>
        <w:t>)</w:t>
      </w:r>
      <w:r w:rsidRPr="00632CF1">
        <w:rPr>
          <w:i/>
          <w:highlight w:val="lightGray"/>
          <w:lang w:val="en-US"/>
        </w:rPr>
        <w:t xml:space="preserve">. </w:t>
      </w:r>
      <w:r w:rsidR="00DB04B5" w:rsidRPr="00632CF1">
        <w:rPr>
          <w:i/>
          <w:highlight w:val="lightGray"/>
        </w:rPr>
        <w:t>Show how they relate to the topic(s) addressed by the competitive call and how</w:t>
      </w:r>
      <w:r w:rsidR="00275F12">
        <w:rPr>
          <w:i/>
          <w:highlight w:val="lightGray"/>
        </w:rPr>
        <w:t>/</w:t>
      </w:r>
      <w:r w:rsidR="00DB04B5" w:rsidRPr="00632CF1">
        <w:rPr>
          <w:i/>
          <w:highlight w:val="lightGray"/>
        </w:rPr>
        <w:t xml:space="preserve">why </w:t>
      </w:r>
      <w:r w:rsidR="00A016C9">
        <w:rPr>
          <w:i/>
          <w:highlight w:val="lightGray"/>
        </w:rPr>
        <w:t>MONROE</w:t>
      </w:r>
      <w:r w:rsidR="00DB04B5" w:rsidRPr="00632CF1">
        <w:rPr>
          <w:i/>
          <w:highlight w:val="lightGray"/>
        </w:rPr>
        <w:t xml:space="preserve"> is needed for realizing them.</w:t>
      </w:r>
    </w:p>
    <w:p w14:paraId="0070C7A7" w14:textId="31E7B8B5" w:rsidR="00387713" w:rsidRPr="00632CF1" w:rsidRDefault="00387713" w:rsidP="009A1299">
      <w:pPr>
        <w:rPr>
          <w:i/>
          <w:lang w:val="en-US"/>
        </w:rPr>
      </w:pPr>
      <w:r w:rsidRPr="00632CF1">
        <w:rPr>
          <w:i/>
          <w:highlight w:val="lightGray"/>
          <w:lang w:val="en-US"/>
        </w:rPr>
        <w:t xml:space="preserve">Describe and explain the overall concept that forms the basis for your experiment </w:t>
      </w:r>
      <w:r w:rsidR="0088677D">
        <w:rPr>
          <w:i/>
          <w:highlight w:val="lightGray"/>
          <w:lang w:val="en-US"/>
        </w:rPr>
        <w:t>and/</w:t>
      </w:r>
      <w:r w:rsidRPr="00632CF1">
        <w:rPr>
          <w:i/>
          <w:highlight w:val="lightGray"/>
          <w:lang w:val="en-US"/>
        </w:rPr>
        <w:t>or extension. Describe the main ideas, models or assumptions involved.</w:t>
      </w:r>
    </w:p>
    <w:p w14:paraId="77279B3C" w14:textId="77777777" w:rsidR="007E2593" w:rsidRPr="009A1299" w:rsidRDefault="007E2593" w:rsidP="009A1299">
      <w:pPr>
        <w:rPr>
          <w:lang w:val="en-US"/>
        </w:rPr>
      </w:pPr>
    </w:p>
    <w:p w14:paraId="57333371" w14:textId="533172F1" w:rsidR="009A1299" w:rsidRPr="009A1299" w:rsidRDefault="00D04E57" w:rsidP="009A1299">
      <w:pPr>
        <w:pStyle w:val="Heading2"/>
        <w:rPr>
          <w:lang w:val="en-US"/>
        </w:rPr>
      </w:pPr>
      <w:r>
        <w:rPr>
          <w:lang w:val="en-US"/>
        </w:rPr>
        <w:t>I</w:t>
      </w:r>
      <w:r w:rsidR="009A1299" w:rsidRPr="009A1299">
        <w:rPr>
          <w:lang w:val="en-US"/>
        </w:rPr>
        <w:t>mpact  </w:t>
      </w:r>
    </w:p>
    <w:p w14:paraId="16D50386" w14:textId="50620D34" w:rsidR="00D04E57" w:rsidRPr="00632CF1" w:rsidRDefault="00567026" w:rsidP="00C35284">
      <w:pPr>
        <w:rPr>
          <w:i/>
          <w:highlight w:val="lightGray"/>
          <w:lang w:val="en-US"/>
        </w:rPr>
      </w:pPr>
      <w:r w:rsidRPr="00632CF1">
        <w:rPr>
          <w:b/>
          <w:i/>
          <w:highlight w:val="lightGray"/>
          <w:lang w:val="en-US"/>
        </w:rPr>
        <w:t xml:space="preserve">For experiments </w:t>
      </w:r>
      <w:r w:rsidR="00FE7D5B">
        <w:rPr>
          <w:b/>
          <w:i/>
          <w:highlight w:val="lightGray"/>
          <w:lang w:val="en-US"/>
        </w:rPr>
        <w:t>targeting</w:t>
      </w:r>
      <w:r w:rsidRPr="00632CF1">
        <w:rPr>
          <w:b/>
          <w:i/>
          <w:highlight w:val="lightGray"/>
          <w:lang w:val="en-US"/>
        </w:rPr>
        <w:t xml:space="preserve"> ‘’</w:t>
      </w:r>
      <w:r w:rsidRPr="00632CF1">
        <w:rPr>
          <w:b/>
          <w:i/>
          <w:highlight w:val="lightGray"/>
        </w:rPr>
        <w:t>Scientific Excellence</w:t>
      </w:r>
      <w:r w:rsidRPr="00632CF1">
        <w:rPr>
          <w:b/>
          <w:i/>
          <w:highlight w:val="lightGray"/>
          <w:lang w:val="en-US"/>
        </w:rPr>
        <w:t>”:</w:t>
      </w:r>
      <w:r w:rsidRPr="00632CF1">
        <w:rPr>
          <w:i/>
          <w:highlight w:val="lightGray"/>
          <w:lang w:val="en-US"/>
        </w:rPr>
        <w:t xml:space="preserve"> </w:t>
      </w:r>
      <w:r w:rsidR="00D04E57" w:rsidRPr="00632CF1">
        <w:rPr>
          <w:i/>
          <w:highlight w:val="lightGray"/>
          <w:lang w:val="en-US"/>
        </w:rPr>
        <w:t xml:space="preserve">Describe how this experiment </w:t>
      </w:r>
      <w:r w:rsidR="00CC3DFA" w:rsidRPr="00632CF1">
        <w:rPr>
          <w:i/>
          <w:highlight w:val="lightGray"/>
          <w:lang w:val="en-US"/>
        </w:rPr>
        <w:t xml:space="preserve">fits in your internal research </w:t>
      </w:r>
      <w:r w:rsidR="001E7835">
        <w:rPr>
          <w:i/>
          <w:highlight w:val="lightGray"/>
          <w:lang w:val="en-US"/>
        </w:rPr>
        <w:t>roadmap</w:t>
      </w:r>
      <w:r w:rsidR="00CC3DFA" w:rsidRPr="00632CF1">
        <w:rPr>
          <w:i/>
          <w:highlight w:val="lightGray"/>
          <w:lang w:val="en-US"/>
        </w:rPr>
        <w:t xml:space="preserve">, and to which extent the broader research community can benefit from the results of </w:t>
      </w:r>
      <w:r w:rsidR="00B12ABA">
        <w:rPr>
          <w:i/>
          <w:highlight w:val="lightGray"/>
          <w:lang w:val="en-US"/>
        </w:rPr>
        <w:t>the</w:t>
      </w:r>
      <w:r w:rsidR="00CC3DFA" w:rsidRPr="00632CF1">
        <w:rPr>
          <w:i/>
          <w:highlight w:val="lightGray"/>
          <w:lang w:val="en-US"/>
        </w:rPr>
        <w:t xml:space="preserve"> experiment.</w:t>
      </w:r>
      <w:r w:rsidR="00C35284" w:rsidRPr="00632CF1">
        <w:rPr>
          <w:i/>
          <w:highlight w:val="lightGray"/>
          <w:lang w:val="en-US"/>
        </w:rPr>
        <w:t xml:space="preserve"> </w:t>
      </w:r>
    </w:p>
    <w:p w14:paraId="16848742" w14:textId="34454FBD" w:rsidR="00567026" w:rsidRPr="00632CF1" w:rsidRDefault="00567026" w:rsidP="00C35284">
      <w:pPr>
        <w:rPr>
          <w:i/>
          <w:highlight w:val="lightGray"/>
          <w:lang w:val="en-US"/>
        </w:rPr>
      </w:pPr>
      <w:r w:rsidRPr="00632CF1">
        <w:rPr>
          <w:b/>
          <w:i/>
          <w:highlight w:val="lightGray"/>
          <w:lang w:val="en-US"/>
        </w:rPr>
        <w:t xml:space="preserve">For experiments </w:t>
      </w:r>
      <w:r w:rsidR="00FE7D5B">
        <w:rPr>
          <w:b/>
          <w:i/>
          <w:highlight w:val="lightGray"/>
          <w:lang w:val="en-US"/>
        </w:rPr>
        <w:t>targeting</w:t>
      </w:r>
      <w:r w:rsidRPr="00632CF1">
        <w:rPr>
          <w:b/>
          <w:i/>
          <w:highlight w:val="lightGray"/>
          <w:lang w:val="en-US"/>
        </w:rPr>
        <w:t xml:space="preserve"> ‘’</w:t>
      </w:r>
      <w:r w:rsidR="00FE7D5B">
        <w:rPr>
          <w:b/>
          <w:i/>
          <w:highlight w:val="lightGray"/>
          <w:lang w:val="en-US"/>
        </w:rPr>
        <w:t xml:space="preserve">Industrial </w:t>
      </w:r>
      <w:r w:rsidRPr="00632CF1">
        <w:rPr>
          <w:b/>
          <w:i/>
          <w:highlight w:val="lightGray"/>
        </w:rPr>
        <w:t>Innovation</w:t>
      </w:r>
      <w:r w:rsidRPr="00632CF1">
        <w:rPr>
          <w:b/>
          <w:i/>
          <w:highlight w:val="lightGray"/>
          <w:lang w:val="en-US"/>
        </w:rPr>
        <w:t>”:</w:t>
      </w:r>
      <w:r w:rsidRPr="00632CF1">
        <w:rPr>
          <w:i/>
          <w:highlight w:val="lightGray"/>
          <w:lang w:val="en-US"/>
        </w:rPr>
        <w:t xml:space="preserve"> Describe how this experiment </w:t>
      </w:r>
      <w:r w:rsidR="00C24357" w:rsidRPr="00632CF1">
        <w:rPr>
          <w:i/>
          <w:highlight w:val="lightGray"/>
          <w:lang w:val="en-US"/>
        </w:rPr>
        <w:t xml:space="preserve">fits in your activities, and how this experiment </w:t>
      </w:r>
      <w:r w:rsidRPr="00632CF1">
        <w:rPr>
          <w:i/>
          <w:highlight w:val="lightGray"/>
          <w:lang w:val="en-US"/>
        </w:rPr>
        <w:t xml:space="preserve">may </w:t>
      </w:r>
      <w:r w:rsidR="001761AC" w:rsidRPr="00632CF1">
        <w:rPr>
          <w:i/>
          <w:highlight w:val="lightGray"/>
          <w:lang w:val="en-US"/>
        </w:rPr>
        <w:t>strengthen</w:t>
      </w:r>
      <w:r w:rsidRPr="00632CF1">
        <w:rPr>
          <w:i/>
          <w:highlight w:val="lightGray"/>
          <w:lang w:val="en-US"/>
        </w:rPr>
        <w:t xml:space="preserve"> </w:t>
      </w:r>
      <w:r w:rsidR="001761AC" w:rsidRPr="00632CF1">
        <w:rPr>
          <w:i/>
          <w:highlight w:val="lightGray"/>
          <w:lang w:val="en-US"/>
        </w:rPr>
        <w:t xml:space="preserve">the competitiveness of your business and </w:t>
      </w:r>
      <w:r w:rsidR="00C24357" w:rsidRPr="00632CF1">
        <w:rPr>
          <w:i/>
          <w:highlight w:val="lightGray"/>
          <w:lang w:val="en-US"/>
        </w:rPr>
        <w:t xml:space="preserve">the growth of your company. </w:t>
      </w:r>
    </w:p>
    <w:p w14:paraId="41B50A45" w14:textId="5CB2EF79" w:rsidR="00567026" w:rsidRPr="00632CF1" w:rsidRDefault="00567026" w:rsidP="00C35284">
      <w:pPr>
        <w:rPr>
          <w:i/>
          <w:highlight w:val="lightGray"/>
        </w:rPr>
      </w:pPr>
      <w:r w:rsidRPr="00632CF1">
        <w:rPr>
          <w:b/>
          <w:i/>
          <w:highlight w:val="lightGray"/>
          <w:lang w:val="en-US"/>
        </w:rPr>
        <w:t>For extensions:</w:t>
      </w:r>
      <w:r w:rsidR="00721DDD" w:rsidRPr="00632CF1">
        <w:rPr>
          <w:i/>
          <w:highlight w:val="lightGray"/>
          <w:lang w:val="en-US"/>
        </w:rPr>
        <w:t xml:space="preserve"> </w:t>
      </w:r>
      <w:r w:rsidR="0088677D">
        <w:rPr>
          <w:i/>
          <w:highlight w:val="lightGray"/>
          <w:lang w:val="en-US"/>
        </w:rPr>
        <w:t xml:space="preserve">Explain the </w:t>
      </w:r>
      <w:r w:rsidR="00851F1F">
        <w:rPr>
          <w:i/>
          <w:highlight w:val="lightGray"/>
          <w:lang w:val="en-US"/>
        </w:rPr>
        <w:t>need</w:t>
      </w:r>
      <w:r w:rsidR="0088677D">
        <w:rPr>
          <w:i/>
          <w:highlight w:val="lightGray"/>
          <w:lang w:val="en-US"/>
        </w:rPr>
        <w:t xml:space="preserve"> </w:t>
      </w:r>
      <w:r w:rsidR="00851F1F">
        <w:rPr>
          <w:i/>
          <w:highlight w:val="lightGray"/>
          <w:lang w:val="en-US"/>
        </w:rPr>
        <w:t>for</w:t>
      </w:r>
      <w:r w:rsidR="0088677D">
        <w:rPr>
          <w:i/>
          <w:highlight w:val="lightGray"/>
          <w:lang w:val="en-US"/>
        </w:rPr>
        <w:t xml:space="preserve"> the extension for you</w:t>
      </w:r>
      <w:r w:rsidR="00851F1F">
        <w:rPr>
          <w:i/>
          <w:highlight w:val="lightGray"/>
          <w:lang w:val="en-US"/>
        </w:rPr>
        <w:t>r</w:t>
      </w:r>
      <w:r w:rsidR="0088677D">
        <w:rPr>
          <w:i/>
          <w:highlight w:val="lightGray"/>
          <w:lang w:val="en-US"/>
        </w:rPr>
        <w:t xml:space="preserve"> proposed experiment (if applicable). </w:t>
      </w:r>
      <w:r w:rsidR="00CC3DFA" w:rsidRPr="00632CF1">
        <w:rPr>
          <w:i/>
          <w:highlight w:val="lightGray"/>
          <w:lang w:val="en-US"/>
        </w:rPr>
        <w:t xml:space="preserve">Describe the potential that </w:t>
      </w:r>
      <w:r w:rsidR="00B12ABA">
        <w:rPr>
          <w:i/>
          <w:highlight w:val="lightGray"/>
          <w:lang w:val="en-US"/>
        </w:rPr>
        <w:t>the</w:t>
      </w:r>
      <w:r w:rsidR="00CC3DFA" w:rsidRPr="00632CF1">
        <w:rPr>
          <w:i/>
          <w:highlight w:val="lightGray"/>
          <w:lang w:val="en-US"/>
        </w:rPr>
        <w:t xml:space="preserve"> </w:t>
      </w:r>
      <w:r w:rsidR="007E2593" w:rsidRPr="00632CF1">
        <w:rPr>
          <w:i/>
          <w:highlight w:val="lightGray"/>
          <w:lang w:val="en-US"/>
        </w:rPr>
        <w:t xml:space="preserve">extension </w:t>
      </w:r>
      <w:r w:rsidR="00CC3DFA" w:rsidRPr="00632CF1">
        <w:rPr>
          <w:i/>
          <w:highlight w:val="lightGray"/>
        </w:rPr>
        <w:t>will be used by future experimenters</w:t>
      </w:r>
      <w:r w:rsidR="007E2593" w:rsidRPr="00632CF1">
        <w:rPr>
          <w:i/>
          <w:highlight w:val="lightGray"/>
        </w:rPr>
        <w:t xml:space="preserve"> from the broader scientific community as well as developers from industry, in particular individuals and SMEs, </w:t>
      </w:r>
      <w:r w:rsidR="00CC3DFA" w:rsidRPr="00632CF1">
        <w:rPr>
          <w:i/>
          <w:highlight w:val="lightGray"/>
        </w:rPr>
        <w:t xml:space="preserve">in subsequent (funded) </w:t>
      </w:r>
      <w:r w:rsidR="007033D9">
        <w:rPr>
          <w:i/>
          <w:highlight w:val="lightGray"/>
        </w:rPr>
        <w:t>MONROE</w:t>
      </w:r>
      <w:r w:rsidR="00CC3DFA" w:rsidRPr="00632CF1">
        <w:rPr>
          <w:i/>
          <w:highlight w:val="lightGray"/>
        </w:rPr>
        <w:t xml:space="preserve"> open calls or by (non-funded) open access of </w:t>
      </w:r>
      <w:r w:rsidR="007033D9">
        <w:rPr>
          <w:i/>
          <w:highlight w:val="lightGray"/>
        </w:rPr>
        <w:t>MONROE</w:t>
      </w:r>
      <w:r w:rsidR="00CC3DFA" w:rsidRPr="00632CF1">
        <w:rPr>
          <w:i/>
          <w:highlight w:val="lightGray"/>
        </w:rPr>
        <w:t xml:space="preserve"> facilities and software platforms</w:t>
      </w:r>
      <w:r w:rsidR="007E2593" w:rsidRPr="00632CF1">
        <w:rPr>
          <w:i/>
          <w:highlight w:val="lightGray"/>
        </w:rPr>
        <w:t>.</w:t>
      </w:r>
    </w:p>
    <w:p w14:paraId="189FE039" w14:textId="55536A50" w:rsidR="00D04E57" w:rsidRPr="005867D6" w:rsidRDefault="00DB04B5" w:rsidP="00D04E57">
      <w:pPr>
        <w:rPr>
          <w:i/>
        </w:rPr>
      </w:pPr>
      <w:r w:rsidRPr="00632CF1">
        <w:rPr>
          <w:b/>
          <w:i/>
          <w:highlight w:val="lightGray"/>
        </w:rPr>
        <w:t xml:space="preserve">For any </w:t>
      </w:r>
      <w:r w:rsidR="00632CF1" w:rsidRPr="00632CF1">
        <w:rPr>
          <w:b/>
          <w:i/>
          <w:highlight w:val="lightGray"/>
        </w:rPr>
        <w:t>experiment</w:t>
      </w:r>
      <w:r w:rsidRPr="00632CF1">
        <w:rPr>
          <w:b/>
          <w:i/>
          <w:highlight w:val="lightGray"/>
        </w:rPr>
        <w:t xml:space="preserve"> </w:t>
      </w:r>
      <w:r w:rsidR="00851F1F">
        <w:rPr>
          <w:b/>
          <w:i/>
          <w:highlight w:val="lightGray"/>
        </w:rPr>
        <w:t>and/</w:t>
      </w:r>
      <w:r w:rsidRPr="00632CF1">
        <w:rPr>
          <w:b/>
          <w:i/>
          <w:highlight w:val="lightGray"/>
        </w:rPr>
        <w:t>or extension</w:t>
      </w:r>
      <w:r w:rsidRPr="00632CF1">
        <w:rPr>
          <w:i/>
          <w:highlight w:val="lightGray"/>
        </w:rPr>
        <w:t xml:space="preserve">: Show that the proposed experiment </w:t>
      </w:r>
      <w:r w:rsidR="00851F1F">
        <w:rPr>
          <w:i/>
          <w:highlight w:val="lightGray"/>
        </w:rPr>
        <w:t>and/</w:t>
      </w:r>
      <w:r w:rsidRPr="00632CF1">
        <w:rPr>
          <w:i/>
          <w:highlight w:val="lightGray"/>
        </w:rPr>
        <w:t xml:space="preserve">or extension </w:t>
      </w:r>
      <w:r w:rsidR="00605795" w:rsidRPr="00632CF1">
        <w:rPr>
          <w:i/>
          <w:highlight w:val="lightGray"/>
        </w:rPr>
        <w:t>have</w:t>
      </w:r>
      <w:r w:rsidRPr="00632CF1">
        <w:rPr>
          <w:i/>
          <w:highlight w:val="lightGray"/>
        </w:rPr>
        <w:t xml:space="preserve"> sufficient sustainable benefits for the </w:t>
      </w:r>
      <w:r w:rsidR="007033D9">
        <w:rPr>
          <w:i/>
          <w:highlight w:val="lightGray"/>
        </w:rPr>
        <w:t>MONROE</w:t>
      </w:r>
      <w:r w:rsidR="005867D6">
        <w:rPr>
          <w:i/>
          <w:highlight w:val="lightGray"/>
        </w:rPr>
        <w:t xml:space="preserve"> project. Clearly indicate the </w:t>
      </w:r>
      <w:r w:rsidRPr="00632CF1">
        <w:rPr>
          <w:i/>
          <w:highlight w:val="lightGray"/>
        </w:rPr>
        <w:t>added</w:t>
      </w:r>
      <w:r w:rsidR="00B12ABA">
        <w:rPr>
          <w:i/>
          <w:highlight w:val="lightGray"/>
        </w:rPr>
        <w:t xml:space="preserve"> value for the </w:t>
      </w:r>
      <w:r w:rsidR="007033D9">
        <w:rPr>
          <w:i/>
          <w:highlight w:val="lightGray"/>
        </w:rPr>
        <w:t>MONROE</w:t>
      </w:r>
      <w:r w:rsidR="005867D6">
        <w:rPr>
          <w:i/>
          <w:highlight w:val="lightGray"/>
        </w:rPr>
        <w:t xml:space="preserve"> project, especially</w:t>
      </w:r>
      <w:r w:rsidR="00B12ABA">
        <w:rPr>
          <w:i/>
          <w:highlight w:val="lightGray"/>
        </w:rPr>
        <w:t xml:space="preserve"> </w:t>
      </w:r>
      <w:r w:rsidRPr="00632CF1">
        <w:rPr>
          <w:i/>
          <w:highlight w:val="lightGray"/>
        </w:rPr>
        <w:t>after the proposer has finished his experiment or extension</w:t>
      </w:r>
      <w:r w:rsidR="00754683">
        <w:rPr>
          <w:i/>
          <w:highlight w:val="lightGray"/>
        </w:rPr>
        <w:t>. Indicate any models that can help sustain and extend the MONROE platform and its usage beyond the project budget and project ending.</w:t>
      </w:r>
    </w:p>
    <w:p w14:paraId="3042FE3F" w14:textId="134CFDB7" w:rsidR="009A1299" w:rsidRDefault="009A1299" w:rsidP="009A1299">
      <w:pPr>
        <w:pStyle w:val="Heading2"/>
        <w:rPr>
          <w:lang w:val="en-US"/>
        </w:rPr>
      </w:pPr>
      <w:r w:rsidRPr="009A1299">
        <w:rPr>
          <w:lang w:val="en-US"/>
        </w:rPr>
        <w:t>D</w:t>
      </w:r>
      <w:r w:rsidR="007E2593">
        <w:rPr>
          <w:lang w:val="en-US"/>
        </w:rPr>
        <w:t>escr</w:t>
      </w:r>
      <w:r w:rsidR="004F0FB5">
        <w:rPr>
          <w:lang w:val="en-US"/>
        </w:rPr>
        <w:t>iption of State-of-the-Art and Innovation Potential</w:t>
      </w:r>
    </w:p>
    <w:p w14:paraId="2A5D7248" w14:textId="6210CE7D" w:rsidR="007E2593" w:rsidRPr="00632CF1" w:rsidRDefault="007E2593" w:rsidP="007E2593">
      <w:pPr>
        <w:rPr>
          <w:i/>
          <w:highlight w:val="lightGray"/>
          <w:lang w:val="en-US"/>
        </w:rPr>
      </w:pPr>
      <w:r w:rsidRPr="00632CF1">
        <w:rPr>
          <w:b/>
          <w:i/>
          <w:highlight w:val="lightGray"/>
          <w:lang w:val="en-US"/>
        </w:rPr>
        <w:t xml:space="preserve">For experiments </w:t>
      </w:r>
      <w:r w:rsidR="00FE7D5B">
        <w:rPr>
          <w:b/>
          <w:i/>
          <w:highlight w:val="lightGray"/>
          <w:lang w:val="en-US"/>
        </w:rPr>
        <w:t>targeting</w:t>
      </w:r>
      <w:r w:rsidRPr="00632CF1">
        <w:rPr>
          <w:b/>
          <w:i/>
          <w:highlight w:val="lightGray"/>
          <w:lang w:val="en-US"/>
        </w:rPr>
        <w:t xml:space="preserve"> ‘’</w:t>
      </w:r>
      <w:r w:rsidRPr="00632CF1">
        <w:rPr>
          <w:b/>
          <w:i/>
          <w:highlight w:val="lightGray"/>
        </w:rPr>
        <w:t>Scientific Excellence</w:t>
      </w:r>
      <w:r w:rsidRPr="00632CF1">
        <w:rPr>
          <w:b/>
          <w:i/>
          <w:highlight w:val="lightGray"/>
          <w:lang w:val="en-US"/>
        </w:rPr>
        <w:t>”:</w:t>
      </w:r>
      <w:r w:rsidRPr="00632CF1">
        <w:rPr>
          <w:i/>
          <w:highlight w:val="lightGray"/>
          <w:lang w:val="en-US"/>
        </w:rPr>
        <w:t xml:space="preserve"> </w:t>
      </w:r>
      <w:r w:rsidR="001761AC" w:rsidRPr="00632CF1">
        <w:rPr>
          <w:i/>
          <w:highlight w:val="lightGray"/>
          <w:lang w:val="en-US"/>
        </w:rPr>
        <w:t xml:space="preserve">Describe the advances </w:t>
      </w:r>
      <w:r w:rsidR="00B12ABA">
        <w:rPr>
          <w:i/>
          <w:highlight w:val="lightGray"/>
          <w:lang w:val="en-US"/>
        </w:rPr>
        <w:t xml:space="preserve">the </w:t>
      </w:r>
      <w:r w:rsidR="007033D9">
        <w:rPr>
          <w:i/>
          <w:highlight w:val="lightGray"/>
          <w:lang w:val="en-US"/>
        </w:rPr>
        <w:t>proposed</w:t>
      </w:r>
      <w:r w:rsidR="001761AC" w:rsidRPr="00632CF1">
        <w:rPr>
          <w:i/>
          <w:highlight w:val="lightGray"/>
          <w:lang w:val="en-US"/>
        </w:rPr>
        <w:t xml:space="preserve"> experiment would provide beyond the state-of-the-art, and the extent the experiment is ambitious.</w:t>
      </w:r>
      <w:r w:rsidRPr="00632CF1">
        <w:rPr>
          <w:i/>
          <w:highlight w:val="lightGray"/>
          <w:lang w:val="en-US"/>
        </w:rPr>
        <w:t xml:space="preserve"> </w:t>
      </w:r>
    </w:p>
    <w:p w14:paraId="61856011" w14:textId="4225A332" w:rsidR="007E2593" w:rsidRPr="00632CF1" w:rsidRDefault="007E2593" w:rsidP="007E2593">
      <w:pPr>
        <w:rPr>
          <w:i/>
          <w:highlight w:val="lightGray"/>
          <w:lang w:val="en-US"/>
        </w:rPr>
      </w:pPr>
      <w:r w:rsidRPr="00632CF1">
        <w:rPr>
          <w:b/>
          <w:i/>
          <w:highlight w:val="lightGray"/>
          <w:lang w:val="en-US"/>
        </w:rPr>
        <w:t xml:space="preserve">For experiments </w:t>
      </w:r>
      <w:r w:rsidR="00FE7D5B">
        <w:rPr>
          <w:b/>
          <w:i/>
          <w:highlight w:val="lightGray"/>
          <w:lang w:val="en-US"/>
        </w:rPr>
        <w:t>targeting</w:t>
      </w:r>
      <w:r w:rsidRPr="00632CF1">
        <w:rPr>
          <w:b/>
          <w:i/>
          <w:highlight w:val="lightGray"/>
          <w:lang w:val="en-US"/>
        </w:rPr>
        <w:t xml:space="preserve"> ‘’</w:t>
      </w:r>
      <w:r w:rsidR="00FE7D5B">
        <w:rPr>
          <w:b/>
          <w:i/>
          <w:highlight w:val="lightGray"/>
          <w:lang w:val="en-US"/>
        </w:rPr>
        <w:t xml:space="preserve">Industrial </w:t>
      </w:r>
      <w:r w:rsidRPr="00632CF1">
        <w:rPr>
          <w:b/>
          <w:i/>
          <w:highlight w:val="lightGray"/>
        </w:rPr>
        <w:t>Innovation</w:t>
      </w:r>
      <w:r w:rsidRPr="00632CF1">
        <w:rPr>
          <w:b/>
          <w:i/>
          <w:highlight w:val="lightGray"/>
          <w:lang w:val="en-US"/>
        </w:rPr>
        <w:t>”:</w:t>
      </w:r>
      <w:r w:rsidRPr="00632CF1">
        <w:rPr>
          <w:i/>
          <w:highlight w:val="lightGray"/>
          <w:lang w:val="en-US"/>
        </w:rPr>
        <w:t xml:space="preserve">  De</w:t>
      </w:r>
      <w:r w:rsidR="001E7835">
        <w:rPr>
          <w:i/>
          <w:highlight w:val="lightGray"/>
          <w:lang w:val="en-US"/>
        </w:rPr>
        <w:t xml:space="preserve">scribe in detail how the </w:t>
      </w:r>
      <w:r w:rsidR="00096B41" w:rsidRPr="00632CF1">
        <w:rPr>
          <w:i/>
          <w:highlight w:val="lightGray"/>
          <w:lang w:val="en-US"/>
        </w:rPr>
        <w:t xml:space="preserve">proposed solution </w:t>
      </w:r>
      <w:r w:rsidR="001E7835">
        <w:rPr>
          <w:i/>
          <w:highlight w:val="lightGray"/>
          <w:lang w:val="en-US"/>
        </w:rPr>
        <w:t xml:space="preserve">compares </w:t>
      </w:r>
      <w:r w:rsidR="00096B41" w:rsidRPr="00632CF1">
        <w:rPr>
          <w:i/>
          <w:highlight w:val="lightGray"/>
          <w:lang w:val="en-US"/>
        </w:rPr>
        <w:t>with existing solutions in the field</w:t>
      </w:r>
      <w:r w:rsidRPr="00632CF1">
        <w:rPr>
          <w:i/>
          <w:highlight w:val="lightGray"/>
          <w:lang w:val="en-US"/>
        </w:rPr>
        <w:t xml:space="preserve"> covered by the </w:t>
      </w:r>
      <w:r w:rsidR="00096B41" w:rsidRPr="00632CF1">
        <w:rPr>
          <w:i/>
          <w:highlight w:val="lightGray"/>
          <w:lang w:val="en-US"/>
        </w:rPr>
        <w:t>experiment</w:t>
      </w:r>
      <w:r w:rsidRPr="00632CF1">
        <w:rPr>
          <w:i/>
          <w:highlight w:val="lightGray"/>
          <w:lang w:val="en-US"/>
        </w:rPr>
        <w:t>. Are there similar ex</w:t>
      </w:r>
      <w:r w:rsidR="00096B41" w:rsidRPr="00632CF1">
        <w:rPr>
          <w:i/>
          <w:highlight w:val="lightGray"/>
          <w:lang w:val="en-US"/>
        </w:rPr>
        <w:t>periments, products, services, etc.</w:t>
      </w:r>
      <w:r w:rsidRPr="00632CF1">
        <w:rPr>
          <w:i/>
          <w:highlight w:val="lightGray"/>
          <w:lang w:val="en-US"/>
        </w:rPr>
        <w:t xml:space="preserve"> on the market? </w:t>
      </w:r>
    </w:p>
    <w:p w14:paraId="74342D36" w14:textId="38B1925B" w:rsidR="00E17B1C" w:rsidRPr="00632CF1" w:rsidRDefault="007E2593" w:rsidP="00E17B1C">
      <w:pPr>
        <w:rPr>
          <w:i/>
          <w:lang w:val="en-US"/>
        </w:rPr>
      </w:pPr>
      <w:r w:rsidRPr="00632CF1">
        <w:rPr>
          <w:b/>
          <w:i/>
          <w:highlight w:val="lightGray"/>
          <w:lang w:val="en-US"/>
        </w:rPr>
        <w:t>For extensions:</w:t>
      </w:r>
      <w:r w:rsidRPr="00632CF1">
        <w:rPr>
          <w:i/>
          <w:highlight w:val="lightGray"/>
          <w:lang w:val="en-US"/>
        </w:rPr>
        <w:t xml:space="preserve"> Describe</w:t>
      </w:r>
      <w:r w:rsidR="00E17B1C" w:rsidRPr="00632CF1">
        <w:rPr>
          <w:i/>
          <w:highlight w:val="lightGray"/>
          <w:lang w:val="en-US"/>
        </w:rPr>
        <w:t xml:space="preserve"> in detail how </w:t>
      </w:r>
      <w:r w:rsidR="001E7835">
        <w:rPr>
          <w:i/>
          <w:highlight w:val="lightGray"/>
          <w:lang w:val="en-US"/>
        </w:rPr>
        <w:t>the</w:t>
      </w:r>
      <w:r w:rsidR="00E17B1C" w:rsidRPr="00632CF1">
        <w:rPr>
          <w:i/>
          <w:highlight w:val="lightGray"/>
          <w:lang w:val="en-US"/>
        </w:rPr>
        <w:t xml:space="preserve"> extension </w:t>
      </w:r>
      <w:r w:rsidR="007033D9">
        <w:rPr>
          <w:i/>
          <w:highlight w:val="lightGray"/>
          <w:lang w:val="en-US"/>
        </w:rPr>
        <w:t xml:space="preserve">will advance existing software </w:t>
      </w:r>
      <w:r w:rsidR="00E17B1C" w:rsidRPr="00632CF1">
        <w:rPr>
          <w:i/>
          <w:highlight w:val="lightGray"/>
          <w:lang w:val="en-US"/>
        </w:rPr>
        <w:t xml:space="preserve">or </w:t>
      </w:r>
      <w:r w:rsidR="007033D9" w:rsidRPr="00632CF1">
        <w:rPr>
          <w:i/>
          <w:highlight w:val="lightGray"/>
          <w:lang w:val="en-US"/>
        </w:rPr>
        <w:t xml:space="preserve">hardware </w:t>
      </w:r>
      <w:r w:rsidR="007033D9">
        <w:rPr>
          <w:i/>
          <w:highlight w:val="lightGray"/>
          <w:lang w:val="en-US"/>
        </w:rPr>
        <w:t xml:space="preserve">of </w:t>
      </w:r>
      <w:r w:rsidR="00851F1F">
        <w:rPr>
          <w:i/>
          <w:highlight w:val="lightGray"/>
          <w:lang w:val="en-US"/>
        </w:rPr>
        <w:t xml:space="preserve">the </w:t>
      </w:r>
      <w:r w:rsidR="007033D9">
        <w:rPr>
          <w:i/>
          <w:highlight w:val="lightGray"/>
          <w:lang w:val="en-US"/>
        </w:rPr>
        <w:t>MONROE platform</w:t>
      </w:r>
      <w:r w:rsidR="00E17B1C" w:rsidRPr="00632CF1">
        <w:rPr>
          <w:i/>
          <w:highlight w:val="lightGray"/>
          <w:lang w:val="en-US"/>
        </w:rPr>
        <w:t xml:space="preserve">, and to which extent the functionality added by the proposed extension is different from the functionality that is already available in </w:t>
      </w:r>
      <w:r w:rsidR="00851F1F">
        <w:rPr>
          <w:i/>
          <w:highlight w:val="lightGray"/>
          <w:lang w:val="en-US"/>
        </w:rPr>
        <w:t xml:space="preserve">the </w:t>
      </w:r>
      <w:r w:rsidR="00E17B1C" w:rsidRPr="00632CF1">
        <w:rPr>
          <w:i/>
          <w:highlight w:val="lightGray"/>
          <w:lang w:val="en-US"/>
        </w:rPr>
        <w:t xml:space="preserve">existing </w:t>
      </w:r>
      <w:r w:rsidR="007033D9">
        <w:rPr>
          <w:i/>
          <w:highlight w:val="lightGray"/>
          <w:lang w:val="en-US"/>
        </w:rPr>
        <w:t>platform</w:t>
      </w:r>
      <w:r w:rsidR="00E17B1C" w:rsidRPr="00632CF1">
        <w:rPr>
          <w:i/>
          <w:highlight w:val="lightGray"/>
          <w:lang w:val="en-US"/>
        </w:rPr>
        <w:t>.</w:t>
      </w:r>
      <w:r w:rsidR="00E17B1C" w:rsidRPr="00632CF1">
        <w:rPr>
          <w:i/>
          <w:lang w:val="en-US"/>
        </w:rPr>
        <w:t xml:space="preserve"> </w:t>
      </w:r>
    </w:p>
    <w:p w14:paraId="65483E73" w14:textId="77777777" w:rsidR="00E17B1C" w:rsidRDefault="00E17B1C" w:rsidP="00E17B1C">
      <w:pPr>
        <w:rPr>
          <w:lang w:val="en-US"/>
        </w:rPr>
      </w:pPr>
    </w:p>
    <w:p w14:paraId="3D12DD0C" w14:textId="736FD6CD" w:rsidR="000558D2" w:rsidRPr="00632CF1" w:rsidRDefault="009A1299" w:rsidP="000558D2">
      <w:pPr>
        <w:pStyle w:val="Heading2"/>
        <w:rPr>
          <w:lang w:val="en-US"/>
        </w:rPr>
      </w:pPr>
      <w:r w:rsidRPr="009A1299">
        <w:rPr>
          <w:lang w:val="en-US"/>
        </w:rPr>
        <w:t xml:space="preserve">Methodology and </w:t>
      </w:r>
      <w:proofErr w:type="spellStart"/>
      <w:r w:rsidR="00D66C9C">
        <w:t>asso</w:t>
      </w:r>
      <w:r w:rsidR="00E17B1C">
        <w:rPr>
          <w:lang w:val="en-US"/>
        </w:rPr>
        <w:t>ciated</w:t>
      </w:r>
      <w:proofErr w:type="spellEnd"/>
      <w:r w:rsidR="00E17B1C">
        <w:rPr>
          <w:lang w:val="en-US"/>
        </w:rPr>
        <w:t xml:space="preserve"> work plan </w:t>
      </w:r>
    </w:p>
    <w:p w14:paraId="7CA5204F" w14:textId="1247F57E" w:rsidR="00E17B1C" w:rsidRPr="00632CF1" w:rsidRDefault="00E17B1C" w:rsidP="00E17B1C">
      <w:pPr>
        <w:rPr>
          <w:i/>
          <w:highlight w:val="lightGray"/>
          <w:lang w:val="en-US"/>
        </w:rPr>
      </w:pPr>
      <w:r w:rsidRPr="00632CF1">
        <w:rPr>
          <w:i/>
          <w:highlight w:val="lightGray"/>
          <w:lang w:val="en-US"/>
        </w:rPr>
        <w:t>Provide a work</w:t>
      </w:r>
      <w:r w:rsidR="00DB04B5" w:rsidRPr="00632CF1">
        <w:rPr>
          <w:i/>
          <w:highlight w:val="lightGray"/>
          <w:lang w:val="en-US"/>
        </w:rPr>
        <w:t xml:space="preserve"> </w:t>
      </w:r>
      <w:r w:rsidRPr="00632CF1">
        <w:rPr>
          <w:i/>
          <w:highlight w:val="lightGray"/>
          <w:lang w:val="en-US"/>
        </w:rPr>
        <w:t>plan</w:t>
      </w:r>
      <w:r w:rsidR="00DB04B5" w:rsidRPr="00632CF1">
        <w:rPr>
          <w:i/>
          <w:highlight w:val="lightGray"/>
          <w:lang w:val="en-US"/>
        </w:rPr>
        <w:t xml:space="preserve">. </w:t>
      </w:r>
      <w:r w:rsidRPr="00632CF1">
        <w:rPr>
          <w:i/>
          <w:highlight w:val="lightGray"/>
          <w:lang w:val="en-US"/>
        </w:rPr>
        <w:t>Provide clear goals and verifiable results</w:t>
      </w:r>
      <w:r w:rsidR="00DB04B5" w:rsidRPr="00632CF1">
        <w:rPr>
          <w:i/>
          <w:highlight w:val="lightGray"/>
          <w:lang w:val="en-US"/>
        </w:rPr>
        <w:t>,</w:t>
      </w:r>
      <w:r w:rsidRPr="00632CF1">
        <w:rPr>
          <w:i/>
          <w:highlight w:val="lightGray"/>
          <w:lang w:val="en-US"/>
        </w:rPr>
        <w:t xml:space="preserve"> and also a clear timin</w:t>
      </w:r>
      <w:r w:rsidR="00BC5C61">
        <w:rPr>
          <w:i/>
          <w:highlight w:val="lightGray"/>
          <w:lang w:val="en-US"/>
        </w:rPr>
        <w:t>g. Specify the milestones and deliverables.</w:t>
      </w:r>
      <w:r w:rsidRPr="00632CF1">
        <w:rPr>
          <w:i/>
          <w:highlight w:val="lightGray"/>
          <w:lang w:val="en-US"/>
        </w:rPr>
        <w:t xml:space="preserve"> </w:t>
      </w:r>
      <w:r w:rsidR="00CA7009">
        <w:rPr>
          <w:i/>
          <w:highlight w:val="lightGray"/>
          <w:lang w:val="en-US"/>
        </w:rPr>
        <w:t>For proposals that have 2 participants, please clearly specify the roles and responsibilities for each of the participants.</w:t>
      </w:r>
    </w:p>
    <w:p w14:paraId="5D8BAC70" w14:textId="2C53DA53" w:rsidR="00DB04B5" w:rsidRPr="00632CF1" w:rsidRDefault="00DB04B5" w:rsidP="00DB04B5">
      <w:pPr>
        <w:rPr>
          <w:i/>
          <w:highlight w:val="lightGray"/>
          <w:lang w:val="en-US"/>
        </w:rPr>
      </w:pPr>
      <w:r w:rsidRPr="00632CF1">
        <w:rPr>
          <w:i/>
          <w:highlight w:val="lightGray"/>
          <w:lang w:val="en-US"/>
        </w:rPr>
        <w:t>The work plan involves at least the phases</w:t>
      </w:r>
      <w:r w:rsidR="00710F59">
        <w:rPr>
          <w:i/>
          <w:highlight w:val="lightGray"/>
          <w:lang w:val="en-US"/>
        </w:rPr>
        <w:t xml:space="preserve"> indicated below. Some sample milestones and deliverables are also shown.</w:t>
      </w:r>
      <w:r w:rsidR="00D66C9C">
        <w:rPr>
          <w:i/>
          <w:highlight w:val="lightGray"/>
          <w:lang w:val="en-US"/>
        </w:rPr>
        <w:t xml:space="preserve"> Note that while these are intended as sample timing, the two deliverables indicated must be included in all proposals.</w:t>
      </w:r>
    </w:p>
    <w:p w14:paraId="374C4E5A" w14:textId="77777777" w:rsidR="00EA1DA7" w:rsidRPr="00D66C9C" w:rsidRDefault="004D7F67" w:rsidP="00D8055A">
      <w:pPr>
        <w:pStyle w:val="ListParagraph"/>
        <w:numPr>
          <w:ilvl w:val="0"/>
          <w:numId w:val="8"/>
        </w:numPr>
        <w:spacing w:before="60" w:after="60"/>
        <w:ind w:left="714" w:hanging="357"/>
        <w:contextualSpacing w:val="0"/>
        <w:rPr>
          <w:i/>
          <w:highlight w:val="lightGray"/>
          <w:lang w:val="en-US"/>
        </w:rPr>
      </w:pPr>
      <w:r w:rsidRPr="00D66C9C">
        <w:rPr>
          <w:i/>
          <w:highlight w:val="lightGray"/>
          <w:lang w:val="en-US"/>
        </w:rPr>
        <w:t>Design of experiment</w:t>
      </w:r>
      <w:r w:rsidR="005867D6" w:rsidRPr="00D66C9C">
        <w:rPr>
          <w:i/>
          <w:highlight w:val="lightGray"/>
          <w:lang w:val="en-US"/>
        </w:rPr>
        <w:t xml:space="preserve"> </w:t>
      </w:r>
      <w:r w:rsidR="00851F1F" w:rsidRPr="00D66C9C">
        <w:rPr>
          <w:i/>
          <w:highlight w:val="lightGray"/>
          <w:lang w:val="en-US"/>
        </w:rPr>
        <w:t>and/</w:t>
      </w:r>
      <w:r w:rsidRPr="00D66C9C">
        <w:rPr>
          <w:i/>
          <w:highlight w:val="lightGray"/>
          <w:lang w:val="en-US"/>
        </w:rPr>
        <w:t>or extension</w:t>
      </w:r>
    </w:p>
    <w:p w14:paraId="6F550009" w14:textId="569B34CC" w:rsidR="00EA1DA7" w:rsidRPr="00D66C9C" w:rsidRDefault="00EA1DA7" w:rsidP="00CD773A">
      <w:pPr>
        <w:spacing w:before="60" w:after="60"/>
        <w:ind w:left="709"/>
        <w:rPr>
          <w:i/>
          <w:highlight w:val="lightGray"/>
          <w:lang w:val="en-US"/>
        </w:rPr>
      </w:pPr>
      <w:r w:rsidRPr="00D66C9C">
        <w:rPr>
          <w:b/>
          <w:i/>
          <w:highlight w:val="lightGray"/>
          <w:lang w:val="en-US"/>
        </w:rPr>
        <w:t>MS1:</w:t>
      </w:r>
      <w:r w:rsidRPr="00D66C9C">
        <w:rPr>
          <w:i/>
          <w:highlight w:val="lightGray"/>
          <w:lang w:val="en-US"/>
        </w:rPr>
        <w:t xml:space="preserve"> Basic experiment</w:t>
      </w:r>
      <w:r w:rsidR="00B849A6">
        <w:rPr>
          <w:i/>
          <w:highlight w:val="lightGray"/>
          <w:lang w:val="en-US"/>
        </w:rPr>
        <w:t>/extension</w:t>
      </w:r>
      <w:r w:rsidRPr="00D66C9C">
        <w:rPr>
          <w:i/>
          <w:highlight w:val="lightGray"/>
          <w:lang w:val="en-US"/>
        </w:rPr>
        <w:t xml:space="preserve"> design and execution</w:t>
      </w:r>
      <w:r w:rsidR="00B849A6">
        <w:rPr>
          <w:i/>
          <w:highlight w:val="lightGray"/>
          <w:lang w:val="en-US"/>
        </w:rPr>
        <w:t>/implementation</w:t>
      </w:r>
      <w:r w:rsidRPr="00D66C9C">
        <w:rPr>
          <w:i/>
          <w:highlight w:val="lightGray"/>
          <w:lang w:val="en-US"/>
        </w:rPr>
        <w:t xml:space="preserve"> in MONROE test environment (M3)</w:t>
      </w:r>
    </w:p>
    <w:p w14:paraId="2AEF51D5" w14:textId="628E9291" w:rsidR="00EA1DA7" w:rsidRPr="00D66C9C" w:rsidRDefault="00EA1DA7" w:rsidP="00CD773A">
      <w:pPr>
        <w:spacing w:before="60" w:after="60"/>
        <w:ind w:left="709"/>
        <w:rPr>
          <w:i/>
          <w:highlight w:val="lightGray"/>
          <w:lang w:val="en-US"/>
        </w:rPr>
      </w:pPr>
      <w:r w:rsidRPr="00D66C9C">
        <w:rPr>
          <w:b/>
          <w:i/>
          <w:highlight w:val="lightGray"/>
          <w:lang w:val="en-US"/>
        </w:rPr>
        <w:t>D1:</w:t>
      </w:r>
      <w:r w:rsidRPr="00D66C9C">
        <w:rPr>
          <w:i/>
          <w:highlight w:val="lightGray"/>
          <w:lang w:val="en-US"/>
        </w:rPr>
        <w:t xml:space="preserve"> First feedback report on the platform (M3)</w:t>
      </w:r>
    </w:p>
    <w:p w14:paraId="56354A4E" w14:textId="4EB3A586" w:rsidR="004D7F67" w:rsidRPr="00D66C9C" w:rsidRDefault="00EA1DA7" w:rsidP="00CD773A">
      <w:pPr>
        <w:spacing w:before="60" w:after="60"/>
        <w:ind w:left="709"/>
        <w:rPr>
          <w:i/>
          <w:highlight w:val="lightGray"/>
          <w:lang w:val="en-US"/>
        </w:rPr>
      </w:pPr>
      <w:r w:rsidRPr="00D66C9C">
        <w:rPr>
          <w:b/>
          <w:i/>
          <w:highlight w:val="lightGray"/>
          <w:lang w:val="en-US"/>
        </w:rPr>
        <w:t>MS2:</w:t>
      </w:r>
      <w:r w:rsidRPr="00D66C9C">
        <w:rPr>
          <w:i/>
          <w:highlight w:val="lightGray"/>
          <w:lang w:val="en-US"/>
        </w:rPr>
        <w:t xml:space="preserve"> Experiment</w:t>
      </w:r>
      <w:r w:rsidR="00B849A6">
        <w:rPr>
          <w:i/>
          <w:highlight w:val="lightGray"/>
          <w:lang w:val="en-US"/>
        </w:rPr>
        <w:t>/extension</w:t>
      </w:r>
      <w:r w:rsidRPr="00D66C9C">
        <w:rPr>
          <w:i/>
          <w:highlight w:val="lightGray"/>
          <w:lang w:val="en-US"/>
        </w:rPr>
        <w:t xml:space="preserve"> design completed and ready to be deployed (M6)</w:t>
      </w:r>
    </w:p>
    <w:p w14:paraId="0BB06230" w14:textId="6D71A275" w:rsidR="004D7F67" w:rsidRDefault="004D7F67"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 xml:space="preserve">Executing the experiment </w:t>
      </w:r>
      <w:r w:rsidR="00851F1F">
        <w:rPr>
          <w:i/>
          <w:highlight w:val="lightGray"/>
          <w:lang w:val="en-US"/>
        </w:rPr>
        <w:t>and/</w:t>
      </w:r>
      <w:r w:rsidRPr="00632CF1">
        <w:rPr>
          <w:i/>
          <w:highlight w:val="lightGray"/>
          <w:lang w:val="en-US"/>
        </w:rPr>
        <w:t>or implementing the extension</w:t>
      </w:r>
    </w:p>
    <w:p w14:paraId="1521C2D2" w14:textId="59431611" w:rsidR="00AC5047" w:rsidRDefault="00AC5047" w:rsidP="00CD773A">
      <w:pPr>
        <w:spacing w:before="60" w:after="60"/>
        <w:ind w:left="709"/>
        <w:rPr>
          <w:i/>
          <w:highlight w:val="lightGray"/>
          <w:lang w:val="en-US"/>
        </w:rPr>
      </w:pPr>
      <w:r w:rsidRPr="00CD773A">
        <w:rPr>
          <w:b/>
          <w:i/>
          <w:highlight w:val="lightGray"/>
          <w:lang w:val="en-US"/>
        </w:rPr>
        <w:t>MS3:</w:t>
      </w:r>
      <w:r>
        <w:rPr>
          <w:i/>
          <w:highlight w:val="lightGray"/>
          <w:lang w:val="en-US"/>
        </w:rPr>
        <w:t xml:space="preserve"> </w:t>
      </w:r>
      <w:r w:rsidR="00D66C9C">
        <w:rPr>
          <w:i/>
          <w:highlight w:val="lightGray"/>
          <w:lang w:val="en-US"/>
        </w:rPr>
        <w:t>First run of e</w:t>
      </w:r>
      <w:r>
        <w:rPr>
          <w:i/>
          <w:highlight w:val="lightGray"/>
          <w:lang w:val="en-US"/>
        </w:rPr>
        <w:t>xperiment</w:t>
      </w:r>
      <w:r w:rsidR="00D66C9C">
        <w:rPr>
          <w:i/>
          <w:highlight w:val="lightGray"/>
          <w:lang w:val="en-US"/>
        </w:rPr>
        <w:t>s</w:t>
      </w:r>
      <w:r w:rsidR="00B849A6">
        <w:rPr>
          <w:i/>
          <w:highlight w:val="lightGray"/>
          <w:lang w:val="en-US"/>
        </w:rPr>
        <w:t xml:space="preserve"> and/</w:t>
      </w:r>
      <w:r w:rsidR="00B849A6" w:rsidRPr="00632CF1">
        <w:rPr>
          <w:i/>
          <w:highlight w:val="lightGray"/>
          <w:lang w:val="en-US"/>
        </w:rPr>
        <w:t xml:space="preserve">or </w:t>
      </w:r>
      <w:r w:rsidR="00B849A6">
        <w:rPr>
          <w:i/>
          <w:highlight w:val="lightGray"/>
          <w:lang w:val="en-US"/>
        </w:rPr>
        <w:t>prototype implementation of extension</w:t>
      </w:r>
      <w:r>
        <w:rPr>
          <w:i/>
          <w:highlight w:val="lightGray"/>
          <w:lang w:val="en-US"/>
        </w:rPr>
        <w:t xml:space="preserve"> complete (M1</w:t>
      </w:r>
      <w:r w:rsidR="00CD773A">
        <w:rPr>
          <w:i/>
          <w:highlight w:val="lightGray"/>
          <w:lang w:val="en-US"/>
        </w:rPr>
        <w:t>0</w:t>
      </w:r>
      <w:r>
        <w:rPr>
          <w:i/>
          <w:highlight w:val="lightGray"/>
          <w:lang w:val="en-US"/>
        </w:rPr>
        <w:t>)</w:t>
      </w:r>
    </w:p>
    <w:p w14:paraId="6AFD5F95" w14:textId="7DB2630A" w:rsidR="00CD773A" w:rsidRPr="00CD773A" w:rsidRDefault="00CD773A" w:rsidP="00CD773A">
      <w:pPr>
        <w:spacing w:before="60" w:after="60"/>
        <w:ind w:left="709"/>
        <w:rPr>
          <w:i/>
          <w:highlight w:val="lightGray"/>
          <w:lang w:val="en-US"/>
        </w:rPr>
      </w:pPr>
      <w:r w:rsidRPr="00CD773A">
        <w:rPr>
          <w:b/>
          <w:i/>
          <w:highlight w:val="lightGray"/>
          <w:lang w:val="en-US"/>
        </w:rPr>
        <w:t>MS</w:t>
      </w:r>
      <w:r>
        <w:rPr>
          <w:b/>
          <w:i/>
          <w:highlight w:val="lightGray"/>
          <w:lang w:val="en-US"/>
        </w:rPr>
        <w:t>4</w:t>
      </w:r>
      <w:r w:rsidRPr="00CD773A">
        <w:rPr>
          <w:b/>
          <w:i/>
          <w:highlight w:val="lightGray"/>
          <w:lang w:val="en-US"/>
        </w:rPr>
        <w:t>:</w:t>
      </w:r>
      <w:r>
        <w:rPr>
          <w:i/>
          <w:highlight w:val="lightGray"/>
          <w:lang w:val="en-US"/>
        </w:rPr>
        <w:t xml:space="preserve"> Second run of refined experiments </w:t>
      </w:r>
      <w:r w:rsidR="00B849A6">
        <w:rPr>
          <w:i/>
          <w:highlight w:val="lightGray"/>
          <w:lang w:val="en-US"/>
        </w:rPr>
        <w:t>and/</w:t>
      </w:r>
      <w:r w:rsidR="00B849A6" w:rsidRPr="00632CF1">
        <w:rPr>
          <w:i/>
          <w:highlight w:val="lightGray"/>
          <w:lang w:val="en-US"/>
        </w:rPr>
        <w:t xml:space="preserve">or </w:t>
      </w:r>
      <w:r w:rsidR="00B849A6">
        <w:rPr>
          <w:i/>
          <w:highlight w:val="lightGray"/>
          <w:lang w:val="en-US"/>
        </w:rPr>
        <w:t xml:space="preserve">final implementation of extension </w:t>
      </w:r>
      <w:r>
        <w:rPr>
          <w:i/>
          <w:highlight w:val="lightGray"/>
          <w:lang w:val="en-US"/>
        </w:rPr>
        <w:t>complete (M16)</w:t>
      </w:r>
    </w:p>
    <w:p w14:paraId="3E3B08F7" w14:textId="6A4E90DD" w:rsidR="004D7F67" w:rsidRPr="00632CF1" w:rsidRDefault="00747610"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Analysis &amp; feedback</w:t>
      </w:r>
    </w:p>
    <w:p w14:paraId="14FF9534" w14:textId="3B7261CF" w:rsidR="004D7F67" w:rsidRPr="00632CF1" w:rsidRDefault="00747610" w:rsidP="00CD773A">
      <w:pPr>
        <w:pStyle w:val="ListBullet4"/>
        <w:tabs>
          <w:tab w:val="clear" w:pos="1134"/>
          <w:tab w:val="num" w:pos="993"/>
        </w:tabs>
        <w:spacing w:before="60" w:after="60"/>
        <w:ind w:hanging="426"/>
        <w:rPr>
          <w:i/>
          <w:highlight w:val="lightGray"/>
          <w:lang w:val="en-US"/>
        </w:rPr>
      </w:pPr>
      <w:r w:rsidRPr="00632CF1">
        <w:rPr>
          <w:i/>
          <w:highlight w:val="lightGray"/>
          <w:lang w:val="en-US"/>
        </w:rPr>
        <w:t>A</w:t>
      </w:r>
      <w:r w:rsidR="004D7F67" w:rsidRPr="00632CF1">
        <w:rPr>
          <w:i/>
          <w:highlight w:val="lightGray"/>
          <w:lang w:val="en-US"/>
        </w:rPr>
        <w:t xml:space="preserve">nalysis of </w:t>
      </w:r>
      <w:r w:rsidRPr="00632CF1">
        <w:rPr>
          <w:i/>
          <w:highlight w:val="lightGray"/>
          <w:lang w:val="en-US"/>
        </w:rPr>
        <w:t xml:space="preserve">the </w:t>
      </w:r>
      <w:r w:rsidR="004D7F67" w:rsidRPr="00632CF1">
        <w:rPr>
          <w:i/>
          <w:highlight w:val="lightGray"/>
          <w:lang w:val="en-US"/>
        </w:rPr>
        <w:t>results</w:t>
      </w:r>
      <w:r w:rsidRPr="00632CF1">
        <w:rPr>
          <w:i/>
          <w:highlight w:val="lightGray"/>
          <w:lang w:val="en-US"/>
        </w:rPr>
        <w:t xml:space="preserve"> of the experiment </w:t>
      </w:r>
      <w:r w:rsidR="00851F1F">
        <w:rPr>
          <w:i/>
          <w:highlight w:val="lightGray"/>
          <w:lang w:val="en-US"/>
        </w:rPr>
        <w:t>and/</w:t>
      </w:r>
      <w:r w:rsidRPr="00632CF1">
        <w:rPr>
          <w:i/>
          <w:highlight w:val="lightGray"/>
          <w:lang w:val="en-US"/>
        </w:rPr>
        <w:t>or extension</w:t>
      </w:r>
    </w:p>
    <w:p w14:paraId="2C0BB985" w14:textId="71AB1D6E" w:rsidR="004D7F67" w:rsidRPr="00632CF1" w:rsidRDefault="00747610" w:rsidP="00CD773A">
      <w:pPr>
        <w:pStyle w:val="ListBullet4"/>
        <w:tabs>
          <w:tab w:val="clear" w:pos="1134"/>
          <w:tab w:val="num" w:pos="993"/>
        </w:tabs>
        <w:spacing w:before="60" w:after="60"/>
        <w:ind w:hanging="426"/>
        <w:rPr>
          <w:i/>
          <w:highlight w:val="lightGray"/>
          <w:lang w:val="en-US"/>
        </w:rPr>
      </w:pPr>
      <w:r w:rsidRPr="00632CF1">
        <w:rPr>
          <w:i/>
          <w:highlight w:val="lightGray"/>
          <w:lang w:val="en-US"/>
        </w:rPr>
        <w:t>Feedback</w:t>
      </w:r>
      <w:r w:rsidR="004D7F67" w:rsidRPr="00632CF1">
        <w:rPr>
          <w:i/>
          <w:highlight w:val="lightGray"/>
          <w:lang w:val="en-US"/>
        </w:rPr>
        <w:t xml:space="preserve"> on user experience</w:t>
      </w:r>
    </w:p>
    <w:p w14:paraId="58D8DDAF" w14:textId="24C18061" w:rsidR="004D7F67" w:rsidRDefault="004D7F67" w:rsidP="00CD773A">
      <w:pPr>
        <w:pStyle w:val="ListBullet4"/>
        <w:tabs>
          <w:tab w:val="clear" w:pos="1134"/>
          <w:tab w:val="num" w:pos="993"/>
        </w:tabs>
        <w:spacing w:before="60" w:after="60"/>
        <w:ind w:hanging="426"/>
        <w:rPr>
          <w:i/>
          <w:highlight w:val="lightGray"/>
          <w:lang w:val="en-US"/>
        </w:rPr>
      </w:pPr>
      <w:r w:rsidRPr="00632CF1">
        <w:rPr>
          <w:i/>
          <w:highlight w:val="lightGray"/>
          <w:lang w:val="en-US"/>
        </w:rPr>
        <w:t>Recom</w:t>
      </w:r>
      <w:r w:rsidR="005867D6">
        <w:rPr>
          <w:i/>
          <w:highlight w:val="lightGray"/>
          <w:lang w:val="en-US"/>
        </w:rPr>
        <w:t xml:space="preserve">mendations for improvements </w:t>
      </w:r>
      <w:r w:rsidRPr="00632CF1">
        <w:rPr>
          <w:i/>
          <w:highlight w:val="lightGray"/>
          <w:lang w:val="en-US"/>
        </w:rPr>
        <w:t xml:space="preserve">or future extensions of </w:t>
      </w:r>
      <w:r w:rsidR="007033D9">
        <w:rPr>
          <w:i/>
          <w:highlight w:val="lightGray"/>
          <w:lang w:val="en-US"/>
        </w:rPr>
        <w:t>MONROE</w:t>
      </w:r>
      <w:r w:rsidRPr="00632CF1">
        <w:rPr>
          <w:i/>
          <w:highlight w:val="lightGray"/>
          <w:lang w:val="en-US"/>
        </w:rPr>
        <w:t xml:space="preserve"> </w:t>
      </w:r>
      <w:r w:rsidR="007033D9">
        <w:rPr>
          <w:i/>
          <w:highlight w:val="lightGray"/>
          <w:lang w:val="en-US"/>
        </w:rPr>
        <w:t>platform</w:t>
      </w:r>
    </w:p>
    <w:p w14:paraId="5A187402" w14:textId="6FC08ACF" w:rsidR="00D66C9C" w:rsidRDefault="00D66C9C" w:rsidP="00D66C9C">
      <w:pPr>
        <w:pStyle w:val="ListBullet4"/>
        <w:numPr>
          <w:ilvl w:val="0"/>
          <w:numId w:val="0"/>
        </w:numPr>
        <w:spacing w:before="60" w:after="60"/>
        <w:ind w:left="709"/>
        <w:rPr>
          <w:i/>
          <w:highlight w:val="lightGray"/>
          <w:lang w:val="en-US"/>
        </w:rPr>
      </w:pPr>
      <w:r w:rsidRPr="00D66C9C">
        <w:rPr>
          <w:b/>
          <w:i/>
          <w:highlight w:val="lightGray"/>
          <w:lang w:val="en-US"/>
        </w:rPr>
        <w:t>MS5:</w:t>
      </w:r>
      <w:r>
        <w:rPr>
          <w:i/>
          <w:highlight w:val="lightGray"/>
          <w:lang w:val="en-US"/>
        </w:rPr>
        <w:t xml:space="preserve"> Analysis of first round of experiments </w:t>
      </w:r>
      <w:r w:rsidR="00B849A6">
        <w:rPr>
          <w:i/>
          <w:highlight w:val="lightGray"/>
          <w:lang w:val="en-US"/>
        </w:rPr>
        <w:t xml:space="preserve">and/or tests of prototype implementation of extension </w:t>
      </w:r>
      <w:r>
        <w:rPr>
          <w:i/>
          <w:highlight w:val="lightGray"/>
          <w:lang w:val="en-US"/>
        </w:rPr>
        <w:t>complete (M13)</w:t>
      </w:r>
    </w:p>
    <w:p w14:paraId="7CB4AD13" w14:textId="489A0F20" w:rsidR="00D66C9C" w:rsidRPr="00632CF1" w:rsidRDefault="00D66C9C" w:rsidP="00D66C9C">
      <w:pPr>
        <w:pStyle w:val="ListBullet4"/>
        <w:numPr>
          <w:ilvl w:val="0"/>
          <w:numId w:val="0"/>
        </w:numPr>
        <w:spacing w:before="60" w:after="60"/>
        <w:ind w:left="709"/>
        <w:rPr>
          <w:i/>
          <w:highlight w:val="lightGray"/>
          <w:lang w:val="en-US"/>
        </w:rPr>
      </w:pPr>
      <w:r w:rsidRPr="00D66C9C">
        <w:rPr>
          <w:b/>
          <w:i/>
          <w:highlight w:val="lightGray"/>
          <w:lang w:val="en-US"/>
        </w:rPr>
        <w:t>MS6:</w:t>
      </w:r>
      <w:r>
        <w:rPr>
          <w:i/>
          <w:highlight w:val="lightGray"/>
          <w:lang w:val="en-US"/>
        </w:rPr>
        <w:t xml:space="preserve"> Analysis </w:t>
      </w:r>
      <w:r w:rsidR="00B849A6">
        <w:rPr>
          <w:i/>
          <w:highlight w:val="lightGray"/>
          <w:lang w:val="en-US"/>
        </w:rPr>
        <w:t xml:space="preserve">and tests </w:t>
      </w:r>
      <w:r>
        <w:rPr>
          <w:i/>
          <w:highlight w:val="lightGray"/>
          <w:lang w:val="en-US"/>
        </w:rPr>
        <w:t>complete and feedback gathered for final report (M18)</w:t>
      </w:r>
    </w:p>
    <w:p w14:paraId="571121A8" w14:textId="78F2B50C" w:rsidR="004D7F67" w:rsidRPr="001E7F93" w:rsidRDefault="004D7F67" w:rsidP="001E7F93">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Dissemination</w:t>
      </w:r>
      <w:r w:rsidR="00747610" w:rsidRPr="00632CF1">
        <w:rPr>
          <w:i/>
          <w:highlight w:val="lightGray"/>
          <w:lang w:val="en-US"/>
        </w:rPr>
        <w:t>: Regular dissemination actions (journal publications, conferences, workshops, exhibitions, FIRE events, advertisin</w:t>
      </w:r>
      <w:r w:rsidR="00B12ABA">
        <w:rPr>
          <w:i/>
          <w:highlight w:val="lightGray"/>
          <w:lang w:val="en-US"/>
        </w:rPr>
        <w:t xml:space="preserve">g of results at </w:t>
      </w:r>
      <w:r w:rsidR="007033D9">
        <w:rPr>
          <w:i/>
          <w:highlight w:val="lightGray"/>
          <w:lang w:val="en-US"/>
        </w:rPr>
        <w:t>MONROE</w:t>
      </w:r>
      <w:r w:rsidR="00B12ABA">
        <w:rPr>
          <w:i/>
          <w:highlight w:val="lightGray"/>
          <w:lang w:val="en-US"/>
        </w:rPr>
        <w:t xml:space="preserve"> website, etc.</w:t>
      </w:r>
      <w:r w:rsidR="00747610" w:rsidRPr="00632CF1">
        <w:rPr>
          <w:i/>
          <w:highlight w:val="lightGray"/>
          <w:lang w:val="en-US"/>
        </w:rPr>
        <w:t>)</w:t>
      </w:r>
      <w:r w:rsidR="001E7F93">
        <w:rPr>
          <w:i/>
          <w:highlight w:val="lightGray"/>
          <w:lang w:val="en-US"/>
        </w:rPr>
        <w:t xml:space="preserve">. Demonstrations of </w:t>
      </w:r>
      <w:r w:rsidR="001E7F93" w:rsidRPr="00632CF1">
        <w:rPr>
          <w:i/>
          <w:highlight w:val="lightGray"/>
          <w:lang w:val="en-US"/>
        </w:rPr>
        <w:t>the experiment or extension at</w:t>
      </w:r>
      <w:r w:rsidR="001E7F93">
        <w:rPr>
          <w:i/>
          <w:highlight w:val="lightGray"/>
          <w:lang w:val="en-US"/>
        </w:rPr>
        <w:t xml:space="preserve"> related events</w:t>
      </w:r>
      <w:r w:rsidR="001E7F93" w:rsidRPr="00632CF1">
        <w:rPr>
          <w:i/>
          <w:highlight w:val="lightGray"/>
          <w:lang w:val="en-US"/>
        </w:rPr>
        <w:t xml:space="preserve"> for further promotion of </w:t>
      </w:r>
      <w:r w:rsidR="001E7F93">
        <w:rPr>
          <w:i/>
          <w:highlight w:val="lightGray"/>
          <w:lang w:val="en-US"/>
        </w:rPr>
        <w:t>MONROE.</w:t>
      </w:r>
    </w:p>
    <w:p w14:paraId="52873D45" w14:textId="77777777" w:rsidR="00EA1DA7" w:rsidRDefault="00747610" w:rsidP="00D8055A">
      <w:pPr>
        <w:pStyle w:val="ListParagraph"/>
        <w:numPr>
          <w:ilvl w:val="0"/>
          <w:numId w:val="8"/>
        </w:numPr>
        <w:spacing w:before="60" w:after="60"/>
        <w:ind w:left="714" w:hanging="357"/>
        <w:contextualSpacing w:val="0"/>
        <w:rPr>
          <w:i/>
          <w:highlight w:val="lightGray"/>
          <w:lang w:val="en-US"/>
        </w:rPr>
      </w:pPr>
      <w:r w:rsidRPr="00632CF1">
        <w:rPr>
          <w:i/>
          <w:highlight w:val="lightGray"/>
          <w:lang w:val="en-US"/>
        </w:rPr>
        <w:t xml:space="preserve">Final report, </w:t>
      </w:r>
      <w:r w:rsidR="00CA6960">
        <w:rPr>
          <w:i/>
          <w:highlight w:val="lightGray"/>
          <w:lang w:val="en-US"/>
        </w:rPr>
        <w:t xml:space="preserve">code and </w:t>
      </w:r>
      <w:r w:rsidRPr="00632CF1">
        <w:rPr>
          <w:i/>
          <w:highlight w:val="lightGray"/>
          <w:lang w:val="en-US"/>
        </w:rPr>
        <w:t>documentation</w:t>
      </w:r>
    </w:p>
    <w:p w14:paraId="599C6694" w14:textId="412720CA" w:rsidR="00AC5047" w:rsidRDefault="00AC5047" w:rsidP="00CD773A">
      <w:pPr>
        <w:spacing w:before="60" w:after="60"/>
        <w:ind w:left="709"/>
        <w:rPr>
          <w:i/>
          <w:highlight w:val="lightGray"/>
          <w:lang w:val="en-US"/>
        </w:rPr>
      </w:pPr>
      <w:r w:rsidRPr="00CD773A">
        <w:rPr>
          <w:b/>
          <w:i/>
          <w:highlight w:val="lightGray"/>
          <w:lang w:val="en-US"/>
        </w:rPr>
        <w:t>D2:</w:t>
      </w:r>
      <w:r>
        <w:rPr>
          <w:i/>
          <w:highlight w:val="lightGray"/>
          <w:lang w:val="en-US"/>
        </w:rPr>
        <w:t xml:space="preserve"> Final report (M18)</w:t>
      </w:r>
    </w:p>
    <w:p w14:paraId="7ACCF386" w14:textId="77777777" w:rsidR="00E17B1C" w:rsidRPr="00E17B1C" w:rsidRDefault="00E17B1C" w:rsidP="00E17B1C"/>
    <w:p w14:paraId="5A7BC3A3" w14:textId="77777777" w:rsidR="006B3DB7" w:rsidRDefault="006B3DB7">
      <w:pPr>
        <w:spacing w:after="0"/>
        <w:jc w:val="left"/>
        <w:rPr>
          <w:b/>
          <w:bCs/>
          <w:kern w:val="32"/>
          <w:sz w:val="28"/>
          <w:szCs w:val="32"/>
          <w:lang w:val="en-US"/>
        </w:rPr>
      </w:pPr>
      <w:r>
        <w:br w:type="page"/>
      </w:r>
    </w:p>
    <w:p w14:paraId="417BC55F" w14:textId="35955B4A" w:rsidR="00D30ED2" w:rsidRDefault="00D04E57" w:rsidP="00D30ED2">
      <w:pPr>
        <w:pStyle w:val="Heading1"/>
        <w:rPr>
          <w:lang w:val="en-GB"/>
        </w:rPr>
      </w:pPr>
      <w:r>
        <w:lastRenderedPageBreak/>
        <w:t>Section C</w:t>
      </w:r>
      <w:r>
        <w:tab/>
      </w:r>
      <w:r w:rsidR="000558D2" w:rsidRPr="000558D2">
        <w:rPr>
          <w:lang w:val="en-GB"/>
        </w:rPr>
        <w:t xml:space="preserve">Requested </w:t>
      </w:r>
      <w:r w:rsidR="00EC6A4A">
        <w:rPr>
          <w:lang w:val="en-GB"/>
        </w:rPr>
        <w:t>MONROE Resources</w:t>
      </w:r>
    </w:p>
    <w:p w14:paraId="084EEE13" w14:textId="77777777" w:rsidR="00BC5C61" w:rsidRDefault="00BC5C61" w:rsidP="00BC5C61">
      <w:pPr>
        <w:rPr>
          <w:i/>
          <w:highlight w:val="lightGray"/>
        </w:rPr>
      </w:pPr>
      <w:r w:rsidRPr="006B3DB7">
        <w:rPr>
          <w:i/>
          <w:highlight w:val="lightGray"/>
        </w:rPr>
        <w:t>(</w:t>
      </w:r>
      <w:proofErr w:type="gramStart"/>
      <w:r w:rsidRPr="006B3DB7">
        <w:rPr>
          <w:i/>
          <w:highlight w:val="lightGray"/>
        </w:rPr>
        <w:t>maximum</w:t>
      </w:r>
      <w:proofErr w:type="gramEnd"/>
      <w:r w:rsidRPr="006B3DB7">
        <w:rPr>
          <w:i/>
          <w:highlight w:val="lightGray"/>
        </w:rPr>
        <w:t xml:space="preserve"> </w:t>
      </w:r>
      <w:r>
        <w:rPr>
          <w:i/>
          <w:highlight w:val="lightGray"/>
        </w:rPr>
        <w:t>1</w:t>
      </w:r>
      <w:r w:rsidRPr="006B3DB7">
        <w:rPr>
          <w:i/>
          <w:highlight w:val="lightGray"/>
        </w:rPr>
        <w:t xml:space="preserve"> page)</w:t>
      </w:r>
    </w:p>
    <w:p w14:paraId="02AFF55C" w14:textId="571009DF" w:rsidR="00E76DF8" w:rsidRPr="00B12ABA" w:rsidRDefault="000558D2" w:rsidP="00BC5C61">
      <w:pPr>
        <w:rPr>
          <w:highlight w:val="lightGray"/>
        </w:rPr>
      </w:pPr>
      <w:r w:rsidRPr="00632CF1">
        <w:rPr>
          <w:i/>
          <w:highlight w:val="lightGray"/>
          <w:lang w:val="en-US"/>
        </w:rPr>
        <w:t xml:space="preserve">Please check </w:t>
      </w:r>
      <w:r w:rsidR="00EC6A4A">
        <w:rPr>
          <w:i/>
          <w:highlight w:val="lightGray"/>
          <w:lang w:val="en-US"/>
        </w:rPr>
        <w:t>MONROE resources</w:t>
      </w:r>
      <w:r w:rsidRPr="00632CF1">
        <w:rPr>
          <w:b/>
          <w:bCs/>
          <w:i/>
          <w:highlight w:val="lightGray"/>
        </w:rPr>
        <w:t xml:space="preserve"> </w:t>
      </w:r>
      <w:r w:rsidRPr="006B3DB7">
        <w:rPr>
          <w:i/>
          <w:highlight w:val="lightGray"/>
          <w:lang w:val="en-US"/>
        </w:rPr>
        <w:t>that will be required for your experiment</w:t>
      </w:r>
      <w:r w:rsidR="00632CF1" w:rsidRPr="006B3DB7">
        <w:rPr>
          <w:i/>
          <w:highlight w:val="lightGray"/>
          <w:lang w:val="en-US"/>
        </w:rPr>
        <w:t>.</w:t>
      </w:r>
    </w:p>
    <w:tbl>
      <w:tblPr>
        <w:tblStyle w:val="TableGrid"/>
        <w:tblW w:w="0" w:type="auto"/>
        <w:jc w:val="center"/>
        <w:tblInd w:w="-3121" w:type="dxa"/>
        <w:tblLook w:val="04A0" w:firstRow="1" w:lastRow="0" w:firstColumn="1" w:lastColumn="0" w:noHBand="0" w:noVBand="1"/>
      </w:tblPr>
      <w:tblGrid>
        <w:gridCol w:w="6663"/>
        <w:gridCol w:w="2227"/>
      </w:tblGrid>
      <w:tr w:rsidR="00B12ABA" w:rsidRPr="00AC4509" w14:paraId="5B8B85F7" w14:textId="77777777" w:rsidTr="00AC50E4">
        <w:trPr>
          <w:jc w:val="center"/>
        </w:trPr>
        <w:tc>
          <w:tcPr>
            <w:tcW w:w="6663" w:type="dxa"/>
          </w:tcPr>
          <w:p w14:paraId="05555713" w14:textId="3B7E12EC" w:rsidR="00B12ABA" w:rsidRPr="00AC4509" w:rsidRDefault="00EC6A4A" w:rsidP="00AC50E4">
            <w:pPr>
              <w:spacing w:before="60" w:after="60"/>
              <w:rPr>
                <w:b/>
              </w:rPr>
            </w:pPr>
            <w:r>
              <w:rPr>
                <w:b/>
                <w:sz w:val="28"/>
              </w:rPr>
              <w:t>Resources</w:t>
            </w:r>
            <w:r w:rsidR="00B12ABA" w:rsidRPr="00AC4509">
              <w:rPr>
                <w:b/>
                <w:sz w:val="28"/>
              </w:rPr>
              <w:t xml:space="preserve"> </w:t>
            </w:r>
          </w:p>
        </w:tc>
        <w:tc>
          <w:tcPr>
            <w:tcW w:w="2227" w:type="dxa"/>
          </w:tcPr>
          <w:p w14:paraId="35FA39E3" w14:textId="77777777" w:rsidR="00B12ABA" w:rsidRPr="00AC4509" w:rsidRDefault="00B12ABA" w:rsidP="00AC50E4">
            <w:pPr>
              <w:spacing w:before="60" w:after="60"/>
              <w:rPr>
                <w:b/>
              </w:rPr>
            </w:pPr>
            <w:r w:rsidRPr="00AC4509">
              <w:rPr>
                <w:b/>
              </w:rPr>
              <w:t>Required (Yes/No)</w:t>
            </w:r>
          </w:p>
        </w:tc>
      </w:tr>
      <w:tr w:rsidR="00B12ABA" w:rsidRPr="00AC4509" w14:paraId="71364807" w14:textId="77777777" w:rsidTr="00AC50E4">
        <w:trPr>
          <w:jc w:val="center"/>
        </w:trPr>
        <w:tc>
          <w:tcPr>
            <w:tcW w:w="6663" w:type="dxa"/>
          </w:tcPr>
          <w:p w14:paraId="129F4008" w14:textId="6B4F752D" w:rsidR="00B12ABA" w:rsidRDefault="00EC6A4A" w:rsidP="00AC50E4">
            <w:pPr>
              <w:spacing w:before="60" w:after="60"/>
              <w:ind w:right="34"/>
              <w:jc w:val="left"/>
            </w:pPr>
            <w:r>
              <w:t>Access to mobile nodes</w:t>
            </w:r>
          </w:p>
        </w:tc>
        <w:tc>
          <w:tcPr>
            <w:tcW w:w="2227" w:type="dxa"/>
            <w:shd w:val="clear" w:color="auto" w:fill="D9D9D9" w:themeFill="background1" w:themeFillShade="D9"/>
          </w:tcPr>
          <w:p w14:paraId="02682A95" w14:textId="77777777" w:rsidR="00B12ABA" w:rsidRPr="00AC4509" w:rsidRDefault="00B12ABA" w:rsidP="00AC50E4">
            <w:pPr>
              <w:spacing w:before="60" w:after="60"/>
              <w:jc w:val="left"/>
            </w:pPr>
          </w:p>
        </w:tc>
      </w:tr>
      <w:tr w:rsidR="00B12ABA" w:rsidRPr="00AC4509" w14:paraId="22AEA7AB" w14:textId="77777777" w:rsidTr="00AC50E4">
        <w:trPr>
          <w:jc w:val="center"/>
        </w:trPr>
        <w:tc>
          <w:tcPr>
            <w:tcW w:w="6663" w:type="dxa"/>
          </w:tcPr>
          <w:p w14:paraId="4A7633B3" w14:textId="3D13BF4E" w:rsidR="00B12ABA" w:rsidRDefault="00297A8D" w:rsidP="00AC50E4">
            <w:pPr>
              <w:spacing w:before="60" w:after="60"/>
              <w:ind w:right="34"/>
              <w:jc w:val="left"/>
            </w:pPr>
            <w:r>
              <w:t>Access to multiple interfaces simultaneously</w:t>
            </w:r>
          </w:p>
        </w:tc>
        <w:tc>
          <w:tcPr>
            <w:tcW w:w="2227" w:type="dxa"/>
            <w:shd w:val="clear" w:color="auto" w:fill="D9D9D9" w:themeFill="background1" w:themeFillShade="D9"/>
          </w:tcPr>
          <w:p w14:paraId="33AA2DE0" w14:textId="77777777" w:rsidR="00B12ABA" w:rsidRPr="00AC4509" w:rsidRDefault="00B12ABA" w:rsidP="00AC50E4">
            <w:pPr>
              <w:spacing w:before="60" w:after="60"/>
              <w:jc w:val="left"/>
            </w:pPr>
          </w:p>
        </w:tc>
      </w:tr>
      <w:tr w:rsidR="00297A8D" w:rsidRPr="00AC4509" w14:paraId="71A3AB6B" w14:textId="77777777" w:rsidTr="00AC50E4">
        <w:trPr>
          <w:jc w:val="center"/>
        </w:trPr>
        <w:tc>
          <w:tcPr>
            <w:tcW w:w="6663" w:type="dxa"/>
          </w:tcPr>
          <w:p w14:paraId="216314ED" w14:textId="399ED952" w:rsidR="00297A8D" w:rsidRDefault="00297A8D" w:rsidP="00AC50E4">
            <w:pPr>
              <w:spacing w:before="60" w:after="60"/>
              <w:ind w:right="34"/>
              <w:jc w:val="left"/>
            </w:pPr>
            <w:r>
              <w:t>Kernel modifications</w:t>
            </w:r>
          </w:p>
        </w:tc>
        <w:tc>
          <w:tcPr>
            <w:tcW w:w="2227" w:type="dxa"/>
            <w:shd w:val="clear" w:color="auto" w:fill="D9D9D9" w:themeFill="background1" w:themeFillShade="D9"/>
          </w:tcPr>
          <w:p w14:paraId="71269EB6" w14:textId="77777777" w:rsidR="00297A8D" w:rsidRPr="00AC4509" w:rsidRDefault="00297A8D" w:rsidP="00AC50E4">
            <w:pPr>
              <w:spacing w:before="60" w:after="60"/>
              <w:jc w:val="left"/>
            </w:pPr>
          </w:p>
        </w:tc>
      </w:tr>
      <w:tr w:rsidR="00297A8D" w:rsidRPr="00AC4509" w14:paraId="134B3088" w14:textId="77777777" w:rsidTr="00AC50E4">
        <w:trPr>
          <w:jc w:val="center"/>
        </w:trPr>
        <w:tc>
          <w:tcPr>
            <w:tcW w:w="6663" w:type="dxa"/>
          </w:tcPr>
          <w:p w14:paraId="2EF41917" w14:textId="4DAAFFBF" w:rsidR="00297A8D" w:rsidRPr="000632BF" w:rsidRDefault="00297A8D" w:rsidP="00AC50E4">
            <w:pPr>
              <w:spacing w:before="60" w:after="60"/>
              <w:ind w:right="34"/>
              <w:jc w:val="left"/>
            </w:pPr>
            <w:r>
              <w:t>Bandwidth intensive tests (e.g. video streaming)</w:t>
            </w:r>
          </w:p>
        </w:tc>
        <w:tc>
          <w:tcPr>
            <w:tcW w:w="2227" w:type="dxa"/>
            <w:shd w:val="clear" w:color="auto" w:fill="D9D9D9" w:themeFill="background1" w:themeFillShade="D9"/>
          </w:tcPr>
          <w:p w14:paraId="65734C83" w14:textId="77777777" w:rsidR="00297A8D" w:rsidRPr="00AC4509" w:rsidRDefault="00297A8D" w:rsidP="00AC50E4">
            <w:pPr>
              <w:spacing w:before="60" w:after="60"/>
              <w:jc w:val="left"/>
              <w:rPr>
                <w:b/>
              </w:rPr>
            </w:pPr>
          </w:p>
        </w:tc>
      </w:tr>
      <w:tr w:rsidR="00297A8D" w:rsidRPr="00AC4509" w14:paraId="297994AD" w14:textId="77777777" w:rsidTr="00AC50E4">
        <w:trPr>
          <w:jc w:val="center"/>
        </w:trPr>
        <w:tc>
          <w:tcPr>
            <w:tcW w:w="6663" w:type="dxa"/>
          </w:tcPr>
          <w:p w14:paraId="46919D4F" w14:textId="18F2D8B6" w:rsidR="00297A8D" w:rsidRPr="000632BF" w:rsidRDefault="00297A8D" w:rsidP="00AC50E4">
            <w:pPr>
              <w:spacing w:before="60" w:after="60"/>
              <w:ind w:right="34"/>
              <w:jc w:val="left"/>
            </w:pPr>
            <w:r>
              <w:t>Continuous access to the platform (e.g. ping test for a long period)</w:t>
            </w:r>
          </w:p>
        </w:tc>
        <w:tc>
          <w:tcPr>
            <w:tcW w:w="2227" w:type="dxa"/>
            <w:shd w:val="clear" w:color="auto" w:fill="D9D9D9" w:themeFill="background1" w:themeFillShade="D9"/>
          </w:tcPr>
          <w:p w14:paraId="5B4CB99D" w14:textId="77777777" w:rsidR="00297A8D" w:rsidRPr="00AC4509" w:rsidRDefault="00297A8D" w:rsidP="00AC50E4">
            <w:pPr>
              <w:spacing w:before="60" w:after="60"/>
              <w:jc w:val="left"/>
              <w:rPr>
                <w:b/>
              </w:rPr>
            </w:pPr>
          </w:p>
        </w:tc>
      </w:tr>
      <w:tr w:rsidR="00297A8D" w:rsidRPr="00AC4509" w14:paraId="757F25BA" w14:textId="77777777" w:rsidTr="00AC50E4">
        <w:trPr>
          <w:jc w:val="center"/>
        </w:trPr>
        <w:tc>
          <w:tcPr>
            <w:tcW w:w="6663" w:type="dxa"/>
          </w:tcPr>
          <w:p w14:paraId="3849861E" w14:textId="35C17530" w:rsidR="00297A8D" w:rsidRDefault="00297A8D" w:rsidP="00AC50E4">
            <w:pPr>
              <w:spacing w:before="60" w:after="60"/>
              <w:ind w:right="34"/>
              <w:jc w:val="left"/>
            </w:pPr>
            <w:r>
              <w:t>Access to the data produced by MONROE</w:t>
            </w:r>
          </w:p>
        </w:tc>
        <w:tc>
          <w:tcPr>
            <w:tcW w:w="2227" w:type="dxa"/>
            <w:shd w:val="clear" w:color="auto" w:fill="D9D9D9" w:themeFill="background1" w:themeFillShade="D9"/>
          </w:tcPr>
          <w:p w14:paraId="77AAFB7F" w14:textId="77777777" w:rsidR="00297A8D" w:rsidRPr="00AC4509" w:rsidRDefault="00297A8D" w:rsidP="00AC50E4">
            <w:pPr>
              <w:spacing w:before="60" w:after="60"/>
              <w:jc w:val="left"/>
              <w:rPr>
                <w:b/>
              </w:rPr>
            </w:pPr>
          </w:p>
        </w:tc>
      </w:tr>
    </w:tbl>
    <w:p w14:paraId="4D1AAAF0" w14:textId="77777777" w:rsidR="00AC4509" w:rsidRDefault="00AC4509" w:rsidP="000558D2"/>
    <w:p w14:paraId="42FD8BA2" w14:textId="184A60F1" w:rsidR="007900A2" w:rsidRDefault="006B3DB7" w:rsidP="002F1EC7">
      <w:pPr>
        <w:rPr>
          <w:i/>
          <w:highlight w:val="lightGray"/>
          <w:lang w:val="en-US"/>
        </w:rPr>
      </w:pPr>
      <w:r w:rsidRPr="006B3DB7">
        <w:rPr>
          <w:i/>
          <w:highlight w:val="lightGray"/>
        </w:rPr>
        <w:t xml:space="preserve">Please provide more information on why specific </w:t>
      </w:r>
      <w:r w:rsidR="00EC6A4A">
        <w:rPr>
          <w:i/>
          <w:highlight w:val="lightGray"/>
        </w:rPr>
        <w:t xml:space="preserve">resources </w:t>
      </w:r>
      <w:r w:rsidRPr="006B3DB7">
        <w:rPr>
          <w:i/>
          <w:highlight w:val="lightGray"/>
        </w:rPr>
        <w:t>will be required for the proposed experiment or extension.</w:t>
      </w:r>
      <w:r w:rsidR="00BC5C61">
        <w:rPr>
          <w:i/>
          <w:highlight w:val="lightGray"/>
        </w:rPr>
        <w:t xml:space="preserve"> Please also specify </w:t>
      </w:r>
      <w:r w:rsidR="00BC5C61">
        <w:rPr>
          <w:i/>
          <w:highlight w:val="lightGray"/>
          <w:lang w:val="en-US"/>
        </w:rPr>
        <w:t>when and</w:t>
      </w:r>
      <w:r w:rsidR="00BC5C61" w:rsidRPr="00BC5C61">
        <w:rPr>
          <w:i/>
          <w:highlight w:val="lightGray"/>
          <w:lang w:val="en-US"/>
        </w:rPr>
        <w:t xml:space="preserve"> how </w:t>
      </w:r>
      <w:r w:rsidR="00BC5C61">
        <w:rPr>
          <w:i/>
          <w:highlight w:val="lightGray"/>
          <w:lang w:val="en-US"/>
        </w:rPr>
        <w:t>you will be running experiments on the platform.</w:t>
      </w:r>
    </w:p>
    <w:p w14:paraId="607C36AC" w14:textId="5A22DC87" w:rsidR="002F1EC7" w:rsidRPr="00BC5C61" w:rsidRDefault="007900A2" w:rsidP="007900A2">
      <w:pPr>
        <w:spacing w:after="0"/>
        <w:jc w:val="left"/>
        <w:rPr>
          <w:i/>
          <w:highlight w:val="lightGray"/>
          <w:lang w:val="en-US"/>
        </w:rPr>
      </w:pPr>
      <w:r>
        <w:rPr>
          <w:i/>
          <w:highlight w:val="lightGray"/>
          <w:lang w:val="en-US"/>
        </w:rPr>
        <w:br w:type="page"/>
      </w:r>
    </w:p>
    <w:p w14:paraId="4E821A77" w14:textId="12A20968" w:rsidR="00E2001A" w:rsidRDefault="00E2001A" w:rsidP="00E2001A">
      <w:pPr>
        <w:pStyle w:val="Heading1"/>
        <w:rPr>
          <w:lang w:val="en-GB"/>
        </w:rPr>
      </w:pPr>
      <w:r>
        <w:lastRenderedPageBreak/>
        <w:t>Section D</w:t>
      </w:r>
      <w:r>
        <w:tab/>
      </w:r>
      <w:r w:rsidRPr="004B6C82">
        <w:t xml:space="preserve">Expected feedback to the </w:t>
      </w:r>
      <w:r w:rsidR="00564BD9">
        <w:t>MONROE</w:t>
      </w:r>
      <w:r w:rsidRPr="004B6C82">
        <w:t xml:space="preserve"> </w:t>
      </w:r>
      <w:r>
        <w:t>Consortium</w:t>
      </w:r>
    </w:p>
    <w:p w14:paraId="703E2C75" w14:textId="603B4B76" w:rsidR="00E2001A" w:rsidRPr="00632CF1" w:rsidRDefault="00E2001A" w:rsidP="00E2001A">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w:t>
      </w:r>
      <w:r w:rsidR="00BC5C61">
        <w:rPr>
          <w:i/>
          <w:highlight w:val="lightGray"/>
          <w:lang w:val="en-US"/>
        </w:rPr>
        <w:t>1</w:t>
      </w:r>
      <w:r w:rsidRPr="00632CF1">
        <w:rPr>
          <w:i/>
          <w:highlight w:val="lightGray"/>
          <w:lang w:val="en-US"/>
        </w:rPr>
        <w:t xml:space="preserve"> pages) </w:t>
      </w:r>
    </w:p>
    <w:p w14:paraId="1C3C6D8E" w14:textId="6619C482" w:rsidR="007900A2" w:rsidRDefault="00E2001A" w:rsidP="00E2001A">
      <w:pPr>
        <w:rPr>
          <w:i/>
          <w:highlight w:val="lightGray"/>
          <w:lang w:val="en-US"/>
        </w:rPr>
      </w:pPr>
      <w:r w:rsidRPr="00632CF1">
        <w:rPr>
          <w:i/>
          <w:highlight w:val="lightGray"/>
          <w:lang w:val="en-US"/>
        </w:rPr>
        <w:t xml:space="preserve">This section contains valuable information for the </w:t>
      </w:r>
      <w:r>
        <w:rPr>
          <w:i/>
          <w:highlight w:val="lightGray"/>
          <w:lang w:val="en-US"/>
        </w:rPr>
        <w:t>MONROE</w:t>
      </w:r>
      <w:r w:rsidRPr="00632CF1">
        <w:rPr>
          <w:i/>
          <w:highlight w:val="lightGray"/>
          <w:lang w:val="en-US"/>
        </w:rPr>
        <w:t xml:space="preserve"> consortium and should indicate the expected feedback the </w:t>
      </w:r>
      <w:r>
        <w:rPr>
          <w:i/>
          <w:highlight w:val="lightGray"/>
          <w:lang w:val="en-US"/>
        </w:rPr>
        <w:t>MONROE</w:t>
      </w:r>
      <w:r w:rsidRPr="00632CF1">
        <w:rPr>
          <w:i/>
          <w:highlight w:val="lightGray"/>
          <w:lang w:val="en-US"/>
        </w:rPr>
        <w:t xml:space="preserve"> consortium can expect from the use of its platfor</w:t>
      </w:r>
      <w:r>
        <w:rPr>
          <w:i/>
          <w:highlight w:val="lightGray"/>
          <w:lang w:val="en-US"/>
        </w:rPr>
        <w:t>m</w:t>
      </w:r>
      <w:r w:rsidRPr="00632CF1">
        <w:rPr>
          <w:i/>
          <w:highlight w:val="lightGray"/>
          <w:lang w:val="en-US"/>
        </w:rPr>
        <w:t xml:space="preserve"> after carrying out the experiment </w:t>
      </w:r>
      <w:r w:rsidR="00851F1F">
        <w:rPr>
          <w:i/>
          <w:highlight w:val="lightGray"/>
          <w:lang w:val="en-US"/>
        </w:rPr>
        <w:t>and/</w:t>
      </w:r>
      <w:r w:rsidRPr="00632CF1">
        <w:rPr>
          <w:i/>
          <w:highlight w:val="lightGray"/>
          <w:lang w:val="en-US"/>
        </w:rPr>
        <w:t xml:space="preserve">or extension. This information is essential in view of further improving the </w:t>
      </w:r>
      <w:r>
        <w:rPr>
          <w:i/>
          <w:highlight w:val="lightGray"/>
          <w:lang w:val="en-US"/>
        </w:rPr>
        <w:t>MONROE</w:t>
      </w:r>
      <w:r w:rsidRPr="00632CF1">
        <w:rPr>
          <w:i/>
          <w:highlight w:val="lightGray"/>
          <w:lang w:val="en-US"/>
        </w:rPr>
        <w:t xml:space="preserve"> </w:t>
      </w:r>
      <w:r>
        <w:rPr>
          <w:i/>
          <w:highlight w:val="lightGray"/>
          <w:lang w:val="en-US"/>
        </w:rPr>
        <w:t>platform</w:t>
      </w:r>
      <w:r w:rsidRPr="00632CF1">
        <w:rPr>
          <w:i/>
          <w:highlight w:val="lightGray"/>
          <w:lang w:val="en-US"/>
        </w:rPr>
        <w:t xml:space="preserve">. Note that providing this feedback is one of the key motivations for the existence of the </w:t>
      </w:r>
      <w:r>
        <w:rPr>
          <w:i/>
          <w:highlight w:val="lightGray"/>
          <w:lang w:val="en-US"/>
        </w:rPr>
        <w:t>MONROE</w:t>
      </w:r>
      <w:r w:rsidRPr="00632CF1">
        <w:rPr>
          <w:i/>
          <w:highlight w:val="lightGray"/>
          <w:lang w:val="en-US"/>
        </w:rPr>
        <w:t xml:space="preserve"> open calls.</w:t>
      </w:r>
    </w:p>
    <w:p w14:paraId="0594A5EB" w14:textId="77777777" w:rsidR="007900A2" w:rsidRDefault="007900A2">
      <w:pPr>
        <w:spacing w:after="0"/>
        <w:jc w:val="left"/>
        <w:rPr>
          <w:i/>
          <w:highlight w:val="lightGray"/>
          <w:lang w:val="en-US"/>
        </w:rPr>
      </w:pPr>
      <w:r>
        <w:rPr>
          <w:i/>
          <w:highlight w:val="lightGray"/>
          <w:lang w:val="en-US"/>
        </w:rPr>
        <w:br w:type="page"/>
      </w:r>
    </w:p>
    <w:p w14:paraId="392001DC" w14:textId="76B624DA" w:rsidR="000558D2" w:rsidRDefault="000558D2" w:rsidP="000558D2">
      <w:pPr>
        <w:pStyle w:val="Heading1"/>
        <w:rPr>
          <w:lang w:val="en-GB"/>
        </w:rPr>
      </w:pPr>
      <w:r>
        <w:lastRenderedPageBreak/>
        <w:t xml:space="preserve">Section </w:t>
      </w:r>
      <w:r w:rsidR="00E2001A">
        <w:t>E</w:t>
      </w:r>
      <w:r>
        <w:tab/>
      </w:r>
      <w:r w:rsidRPr="000558D2">
        <w:rPr>
          <w:lang w:val="en-GB"/>
        </w:rPr>
        <w:t>Background and qualifications</w:t>
      </w:r>
    </w:p>
    <w:p w14:paraId="1BF42E8A" w14:textId="24E680D1" w:rsidR="000558D2" w:rsidRPr="00632CF1" w:rsidRDefault="000558D2" w:rsidP="000558D2">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w:t>
      </w:r>
      <w:r w:rsidR="00BC5C61">
        <w:rPr>
          <w:i/>
          <w:highlight w:val="lightGray"/>
          <w:lang w:val="en-US"/>
        </w:rPr>
        <w:t>1</w:t>
      </w:r>
      <w:r w:rsidRPr="00632CF1">
        <w:rPr>
          <w:i/>
          <w:highlight w:val="lightGray"/>
          <w:lang w:val="en-US"/>
        </w:rPr>
        <w:t xml:space="preserve"> page) </w:t>
      </w:r>
    </w:p>
    <w:p w14:paraId="33B8477F" w14:textId="2C41F1A4" w:rsidR="007900A2" w:rsidRDefault="000558D2" w:rsidP="000558D2">
      <w:pPr>
        <w:rPr>
          <w:i/>
          <w:highlight w:val="lightGray"/>
          <w:lang w:val="en-US"/>
        </w:rPr>
      </w:pPr>
      <w:r w:rsidRPr="00632CF1">
        <w:rPr>
          <w:i/>
          <w:highlight w:val="lightGray"/>
          <w:lang w:val="en-US"/>
        </w:rPr>
        <w:t>This section describes the proposer and includes an overview of the activities, the proposer’s qualifications, technical expertise and other information to allow the reviewers to judge the proposer’s ability to carry out the experiment.</w:t>
      </w:r>
      <w:r w:rsidR="00605795">
        <w:rPr>
          <w:i/>
          <w:lang w:val="en-US"/>
        </w:rPr>
        <w:t xml:space="preserve"> </w:t>
      </w:r>
      <w:r w:rsidR="00CA7009">
        <w:rPr>
          <w:i/>
          <w:highlight w:val="lightGray"/>
          <w:lang w:val="en-US"/>
        </w:rPr>
        <w:t xml:space="preserve">For proposals that have 2 participants, please clearly </w:t>
      </w:r>
      <w:r w:rsidR="003B332D">
        <w:rPr>
          <w:i/>
          <w:highlight w:val="lightGray"/>
          <w:lang w:val="en-US"/>
        </w:rPr>
        <w:t>describe</w:t>
      </w:r>
      <w:r w:rsidR="00CA7009">
        <w:rPr>
          <w:i/>
          <w:highlight w:val="lightGray"/>
          <w:lang w:val="en-US"/>
        </w:rPr>
        <w:t xml:space="preserve"> the qualifications and expertise of each </w:t>
      </w:r>
      <w:r w:rsidR="003B332D">
        <w:rPr>
          <w:i/>
          <w:highlight w:val="lightGray"/>
          <w:lang w:val="en-US"/>
        </w:rPr>
        <w:t>participant and how the two participants</w:t>
      </w:r>
      <w:r w:rsidR="00CA7009">
        <w:rPr>
          <w:i/>
          <w:highlight w:val="lightGray"/>
          <w:lang w:val="en-US"/>
        </w:rPr>
        <w:t xml:space="preserve"> complement each other.</w:t>
      </w:r>
    </w:p>
    <w:p w14:paraId="78DFF4B8" w14:textId="77777777" w:rsidR="007900A2" w:rsidRDefault="007900A2">
      <w:pPr>
        <w:spacing w:after="0"/>
        <w:jc w:val="left"/>
        <w:rPr>
          <w:i/>
          <w:highlight w:val="lightGray"/>
          <w:lang w:val="en-US"/>
        </w:rPr>
      </w:pPr>
      <w:r>
        <w:rPr>
          <w:i/>
          <w:highlight w:val="lightGray"/>
          <w:lang w:val="en-US"/>
        </w:rPr>
        <w:br w:type="page"/>
      </w:r>
    </w:p>
    <w:p w14:paraId="2C098219" w14:textId="638DA463" w:rsidR="000558D2" w:rsidRDefault="00EC6A4A" w:rsidP="000558D2">
      <w:pPr>
        <w:pStyle w:val="Heading1"/>
        <w:rPr>
          <w:lang w:val="en-GB"/>
        </w:rPr>
      </w:pPr>
      <w:r>
        <w:lastRenderedPageBreak/>
        <w:t>Section F</w:t>
      </w:r>
      <w:r w:rsidR="000558D2">
        <w:tab/>
        <w:t>Requested funding</w:t>
      </w:r>
    </w:p>
    <w:p w14:paraId="03D0C104" w14:textId="624ED9E5" w:rsidR="000558D2" w:rsidRPr="00632CF1" w:rsidRDefault="000558D2" w:rsidP="000558D2">
      <w:pPr>
        <w:rPr>
          <w:i/>
          <w:highlight w:val="lightGray"/>
          <w:lang w:val="en-US"/>
        </w:rPr>
      </w:pPr>
      <w:r w:rsidRPr="00632CF1">
        <w:rPr>
          <w:i/>
          <w:highlight w:val="lightGray"/>
          <w:lang w:val="en-US"/>
        </w:rPr>
        <w:t>(</w:t>
      </w:r>
      <w:proofErr w:type="gramStart"/>
      <w:r w:rsidRPr="00632CF1">
        <w:rPr>
          <w:i/>
          <w:highlight w:val="lightGray"/>
          <w:lang w:val="en-US"/>
        </w:rPr>
        <w:t>maximum</w:t>
      </w:r>
      <w:proofErr w:type="gramEnd"/>
      <w:r w:rsidRPr="00632CF1">
        <w:rPr>
          <w:i/>
          <w:highlight w:val="lightGray"/>
          <w:lang w:val="en-US"/>
        </w:rPr>
        <w:t xml:space="preserve"> 1 page) </w:t>
      </w:r>
    </w:p>
    <w:p w14:paraId="4BC3A7CF" w14:textId="280AFBA4" w:rsidR="000558D2" w:rsidRPr="00632CF1" w:rsidRDefault="000558D2" w:rsidP="000558D2">
      <w:pPr>
        <w:rPr>
          <w:i/>
          <w:highlight w:val="lightGray"/>
          <w:lang w:val="en-US"/>
        </w:rPr>
      </w:pPr>
      <w:r w:rsidRPr="00632CF1">
        <w:rPr>
          <w:i/>
          <w:highlight w:val="lightGray"/>
          <w:lang w:val="en-US"/>
        </w:rPr>
        <w:t xml:space="preserve">This section provides an overview of the budgeted costs and the requested funding. A split is made in personnel costs, other direct costs (travel, </w:t>
      </w:r>
      <w:r w:rsidR="006F22E3">
        <w:rPr>
          <w:i/>
          <w:highlight w:val="lightGray"/>
          <w:lang w:val="en-US"/>
        </w:rPr>
        <w:t>equipment</w:t>
      </w:r>
      <w:r w:rsidRPr="00632CF1">
        <w:rPr>
          <w:i/>
          <w:highlight w:val="lightGray"/>
          <w:lang w:val="en-US"/>
        </w:rPr>
        <w:t>, etc.) and indirect costs.</w:t>
      </w:r>
      <w:r w:rsidR="00F04C8D">
        <w:rPr>
          <w:i/>
          <w:highlight w:val="lightGray"/>
          <w:lang w:val="en-US"/>
        </w:rPr>
        <w:t xml:space="preserve"> For proposal</w:t>
      </w:r>
      <w:r w:rsidR="003B332D">
        <w:rPr>
          <w:i/>
          <w:highlight w:val="lightGray"/>
          <w:lang w:val="en-US"/>
        </w:rPr>
        <w:t>s</w:t>
      </w:r>
      <w:r w:rsidR="00F04C8D">
        <w:rPr>
          <w:i/>
          <w:highlight w:val="lightGray"/>
          <w:lang w:val="en-US"/>
        </w:rPr>
        <w:t xml:space="preserve"> that </w:t>
      </w:r>
      <w:r w:rsidR="003B332D">
        <w:rPr>
          <w:i/>
          <w:highlight w:val="lightGray"/>
          <w:lang w:val="en-US"/>
        </w:rPr>
        <w:t xml:space="preserve">have </w:t>
      </w:r>
      <w:r w:rsidR="00F04C8D">
        <w:rPr>
          <w:i/>
          <w:highlight w:val="lightGray"/>
          <w:lang w:val="en-US"/>
        </w:rPr>
        <w:t>2 participants, please clearly indicate the distribution of the costs between the two participants.</w:t>
      </w:r>
    </w:p>
    <w:p w14:paraId="3D992C9F" w14:textId="77777777" w:rsidR="007900A2" w:rsidRDefault="000558D2" w:rsidP="007900A2">
      <w:pPr>
        <w:rPr>
          <w:i/>
          <w:highlight w:val="lightGray"/>
          <w:lang w:val="en-US"/>
        </w:rPr>
      </w:pPr>
      <w:r w:rsidRPr="00632CF1">
        <w:rPr>
          <w:i/>
          <w:highlight w:val="lightGray"/>
          <w:lang w:val="en-US"/>
        </w:rPr>
        <w:t xml:space="preserve">Besides the table below, extra information can be provided to support the requested funding and which may help to judge the cost to the </w:t>
      </w:r>
      <w:r w:rsidR="00E2001A">
        <w:rPr>
          <w:i/>
          <w:highlight w:val="lightGray"/>
          <w:lang w:val="en-US"/>
        </w:rPr>
        <w:t>MONROE</w:t>
      </w:r>
      <w:r w:rsidRPr="00632CF1">
        <w:rPr>
          <w:i/>
          <w:highlight w:val="lightGray"/>
          <w:lang w:val="en-US"/>
        </w:rPr>
        <w:t xml:space="preserve"> project. </w:t>
      </w:r>
    </w:p>
    <w:p w14:paraId="67666C53" w14:textId="7AC58A38" w:rsidR="000558D2" w:rsidRPr="00632CF1" w:rsidRDefault="006F22E3" w:rsidP="007900A2">
      <w:pPr>
        <w:rPr>
          <w:i/>
          <w:highlight w:val="lightGray"/>
          <w:lang w:val="en-US"/>
        </w:rPr>
      </w:pPr>
      <w:r>
        <w:rPr>
          <w:i/>
          <w:highlight w:val="lightGray"/>
          <w:lang w:val="en-US"/>
        </w:rPr>
        <w:t xml:space="preserve">For proposals that include a HW extension to the platform, the cost for this extension should be detailed, including expected costs for subscriptions (when applicable). The cost of MONROE nodes can be estimated </w:t>
      </w:r>
      <w:r w:rsidRPr="007900A2">
        <w:rPr>
          <w:i/>
          <w:highlight w:val="lightGray"/>
          <w:lang w:val="en-US"/>
        </w:rPr>
        <w:t xml:space="preserve">as </w:t>
      </w:r>
      <w:r w:rsidR="007900A2" w:rsidRPr="007900A2">
        <w:rPr>
          <w:i/>
          <w:highlight w:val="lightGray"/>
          <w:lang w:val="en-US"/>
        </w:rPr>
        <w:t>800 EUR per node. For mobile nodes, special equipment for busses and trucks can be estimated as an additional 100 EUR per node.</w:t>
      </w:r>
    </w:p>
    <w:p w14:paraId="419659FC" w14:textId="0C6C9B22" w:rsidR="000558D2" w:rsidRPr="00632CF1" w:rsidRDefault="000558D2" w:rsidP="000558D2">
      <w:pPr>
        <w:rPr>
          <w:i/>
          <w:lang w:val="en-US"/>
        </w:rPr>
      </w:pPr>
      <w:r w:rsidRPr="00632CF1">
        <w:rPr>
          <w:i/>
          <w:highlight w:val="lightGray"/>
          <w:lang w:val="en-US"/>
        </w:rPr>
        <w:t>Please show your figures in</w:t>
      </w:r>
      <w:r w:rsidR="005236B6" w:rsidRPr="00632CF1">
        <w:rPr>
          <w:i/>
          <w:highlight w:val="lightGray"/>
          <w:lang w:val="en-US"/>
        </w:rPr>
        <w:t xml:space="preserve"> euros (not thousands of euros).</w:t>
      </w:r>
    </w:p>
    <w:p w14:paraId="3D880CF7" w14:textId="77777777" w:rsidR="005236B6" w:rsidRPr="000558D2" w:rsidRDefault="005236B6" w:rsidP="000558D2">
      <w:pPr>
        <w:rPr>
          <w:lang w:val="en-US"/>
        </w:rPr>
      </w:pPr>
    </w:p>
    <w:tbl>
      <w:tblPr>
        <w:tblStyle w:val="TableGrid"/>
        <w:tblW w:w="0" w:type="auto"/>
        <w:jc w:val="center"/>
        <w:tblInd w:w="-344" w:type="dxa"/>
        <w:tblLook w:val="04A0" w:firstRow="1" w:lastRow="0" w:firstColumn="1" w:lastColumn="0" w:noHBand="0" w:noVBand="1"/>
      </w:tblPr>
      <w:tblGrid>
        <w:gridCol w:w="2579"/>
        <w:gridCol w:w="2171"/>
        <w:gridCol w:w="1869"/>
      </w:tblGrid>
      <w:tr w:rsidR="005236B6" w14:paraId="4E165C48" w14:textId="77777777" w:rsidTr="00D830D8">
        <w:trPr>
          <w:jc w:val="center"/>
        </w:trPr>
        <w:tc>
          <w:tcPr>
            <w:tcW w:w="2579" w:type="dxa"/>
          </w:tcPr>
          <w:p w14:paraId="6918E68D" w14:textId="77777777" w:rsidR="005236B6" w:rsidRDefault="005236B6" w:rsidP="005236B6">
            <w:pPr>
              <w:spacing w:before="60" w:after="60"/>
              <w:rPr>
                <w:lang w:val="en-US"/>
              </w:rPr>
            </w:pPr>
          </w:p>
        </w:tc>
        <w:tc>
          <w:tcPr>
            <w:tcW w:w="2171" w:type="dxa"/>
          </w:tcPr>
          <w:p w14:paraId="7B519858" w14:textId="231D29AD" w:rsidR="005236B6" w:rsidRPr="005236B6" w:rsidRDefault="005236B6" w:rsidP="005236B6">
            <w:pPr>
              <w:spacing w:before="60" w:after="60"/>
              <w:rPr>
                <w:b/>
                <w:lang w:val="en-US"/>
              </w:rPr>
            </w:pPr>
            <w:r w:rsidRPr="005236B6">
              <w:rPr>
                <w:b/>
                <w:lang w:val="en-US"/>
              </w:rPr>
              <w:t>Total PM</w:t>
            </w:r>
          </w:p>
        </w:tc>
        <w:tc>
          <w:tcPr>
            <w:tcW w:w="1869" w:type="dxa"/>
          </w:tcPr>
          <w:p w14:paraId="044E621B" w14:textId="09FC628E" w:rsidR="005236B6" w:rsidRPr="005236B6" w:rsidRDefault="005236B6" w:rsidP="005236B6">
            <w:pPr>
              <w:spacing w:before="60" w:after="60"/>
              <w:rPr>
                <w:b/>
                <w:lang w:val="en-US"/>
              </w:rPr>
            </w:pPr>
            <w:r w:rsidRPr="005236B6">
              <w:rPr>
                <w:b/>
                <w:lang w:val="en-US"/>
              </w:rPr>
              <w:t>Cost (</w:t>
            </w:r>
            <w:r w:rsidRPr="005236B6">
              <w:rPr>
                <w:lang w:val="en-US"/>
              </w:rPr>
              <w:t>€</w:t>
            </w:r>
            <w:r w:rsidRPr="005236B6">
              <w:rPr>
                <w:b/>
                <w:lang w:val="en-US"/>
              </w:rPr>
              <w:t>)</w:t>
            </w:r>
          </w:p>
        </w:tc>
      </w:tr>
      <w:tr w:rsidR="005236B6" w14:paraId="0D41390F" w14:textId="77777777" w:rsidTr="00D830D8">
        <w:trPr>
          <w:jc w:val="center"/>
        </w:trPr>
        <w:tc>
          <w:tcPr>
            <w:tcW w:w="2579" w:type="dxa"/>
          </w:tcPr>
          <w:p w14:paraId="4ADF1205" w14:textId="4D47395A" w:rsidR="005236B6" w:rsidRDefault="00323171" w:rsidP="005236B6">
            <w:pPr>
              <w:spacing w:before="60" w:after="60"/>
              <w:rPr>
                <w:lang w:val="en-US"/>
              </w:rPr>
            </w:pPr>
            <w:r>
              <w:rPr>
                <w:lang w:val="en-US"/>
              </w:rPr>
              <w:t>1</w:t>
            </w:r>
            <w:r w:rsidR="005236B6">
              <w:rPr>
                <w:lang w:val="en-US"/>
              </w:rPr>
              <w:t xml:space="preserve">. </w:t>
            </w:r>
            <w:r w:rsidR="00D830D8">
              <w:rPr>
                <w:lang w:val="en-US"/>
              </w:rPr>
              <w:t xml:space="preserve">Direct </w:t>
            </w:r>
            <w:r w:rsidR="005236B6">
              <w:rPr>
                <w:lang w:val="en-US"/>
              </w:rPr>
              <w:t>Personnel costs</w:t>
            </w:r>
          </w:p>
        </w:tc>
        <w:tc>
          <w:tcPr>
            <w:tcW w:w="2171" w:type="dxa"/>
            <w:shd w:val="clear" w:color="auto" w:fill="D9D9D9" w:themeFill="background1" w:themeFillShade="D9"/>
          </w:tcPr>
          <w:p w14:paraId="6AC317D1" w14:textId="77777777" w:rsidR="005236B6" w:rsidRPr="005236B6" w:rsidRDefault="005236B6" w:rsidP="005236B6">
            <w:pPr>
              <w:spacing w:before="60" w:after="60"/>
              <w:rPr>
                <w:highlight w:val="lightGray"/>
                <w:lang w:val="en-US"/>
              </w:rPr>
            </w:pPr>
          </w:p>
        </w:tc>
        <w:tc>
          <w:tcPr>
            <w:tcW w:w="1869" w:type="dxa"/>
            <w:shd w:val="clear" w:color="auto" w:fill="D9D9D9" w:themeFill="background1" w:themeFillShade="D9"/>
          </w:tcPr>
          <w:p w14:paraId="59758A23" w14:textId="77777777" w:rsidR="005236B6" w:rsidRPr="005236B6" w:rsidRDefault="005236B6" w:rsidP="005236B6">
            <w:pPr>
              <w:spacing w:before="60" w:after="60"/>
              <w:rPr>
                <w:highlight w:val="lightGray"/>
                <w:lang w:val="en-US"/>
              </w:rPr>
            </w:pPr>
          </w:p>
        </w:tc>
      </w:tr>
      <w:tr w:rsidR="005236B6" w14:paraId="15536B40" w14:textId="77777777" w:rsidTr="00D830D8">
        <w:trPr>
          <w:jc w:val="center"/>
        </w:trPr>
        <w:tc>
          <w:tcPr>
            <w:tcW w:w="4750" w:type="dxa"/>
            <w:gridSpan w:val="2"/>
            <w:shd w:val="clear" w:color="auto" w:fill="auto"/>
          </w:tcPr>
          <w:p w14:paraId="3EB8168E" w14:textId="40701B7F" w:rsidR="005236B6" w:rsidRDefault="00323171" w:rsidP="005236B6">
            <w:pPr>
              <w:spacing w:before="60" w:after="60"/>
              <w:rPr>
                <w:lang w:val="en-US"/>
              </w:rPr>
            </w:pPr>
            <w:r>
              <w:rPr>
                <w:lang w:val="en-US"/>
              </w:rPr>
              <w:t>2</w:t>
            </w:r>
            <w:r w:rsidR="005236B6">
              <w:rPr>
                <w:lang w:val="en-US"/>
              </w:rPr>
              <w:t xml:space="preserve">. Other </w:t>
            </w:r>
            <w:r w:rsidR="00D830D8">
              <w:rPr>
                <w:lang w:val="en-US"/>
              </w:rPr>
              <w:t xml:space="preserve">direct </w:t>
            </w:r>
            <w:r w:rsidR="005236B6">
              <w:rPr>
                <w:lang w:val="en-US"/>
              </w:rPr>
              <w:t>costs</w:t>
            </w:r>
          </w:p>
        </w:tc>
        <w:tc>
          <w:tcPr>
            <w:tcW w:w="1869" w:type="dxa"/>
            <w:shd w:val="clear" w:color="auto" w:fill="D9D9D9" w:themeFill="background1" w:themeFillShade="D9"/>
          </w:tcPr>
          <w:p w14:paraId="37460C52" w14:textId="77777777" w:rsidR="005236B6" w:rsidRDefault="005236B6" w:rsidP="00632CF1">
            <w:pPr>
              <w:spacing w:before="60" w:after="60"/>
              <w:jc w:val="right"/>
              <w:rPr>
                <w:lang w:val="en-US"/>
              </w:rPr>
            </w:pPr>
          </w:p>
        </w:tc>
      </w:tr>
      <w:tr w:rsidR="00D830D8" w14:paraId="739473C5" w14:textId="77777777" w:rsidTr="00D830D8">
        <w:trPr>
          <w:trHeight w:val="149"/>
          <w:jc w:val="center"/>
        </w:trPr>
        <w:tc>
          <w:tcPr>
            <w:tcW w:w="4750" w:type="dxa"/>
            <w:gridSpan w:val="2"/>
            <w:shd w:val="clear" w:color="auto" w:fill="auto"/>
          </w:tcPr>
          <w:p w14:paraId="6CEC1D05" w14:textId="4DCA3877" w:rsidR="00D830D8" w:rsidRDefault="00323171" w:rsidP="005236B6">
            <w:pPr>
              <w:spacing w:before="60" w:after="60"/>
              <w:rPr>
                <w:lang w:val="en-US"/>
              </w:rPr>
            </w:pPr>
            <w:r>
              <w:rPr>
                <w:lang w:val="en-US"/>
              </w:rPr>
              <w:t>3.Total direct costs (sum of row 1 and row 2)</w:t>
            </w:r>
          </w:p>
        </w:tc>
        <w:tc>
          <w:tcPr>
            <w:tcW w:w="1869" w:type="dxa"/>
            <w:shd w:val="clear" w:color="auto" w:fill="D9D9D9" w:themeFill="background1" w:themeFillShade="D9"/>
          </w:tcPr>
          <w:p w14:paraId="39224A98" w14:textId="77777777" w:rsidR="00D830D8" w:rsidRDefault="00D830D8" w:rsidP="005236B6">
            <w:pPr>
              <w:spacing w:before="60" w:after="60"/>
              <w:rPr>
                <w:lang w:val="en-US"/>
              </w:rPr>
            </w:pPr>
          </w:p>
        </w:tc>
      </w:tr>
      <w:tr w:rsidR="00323171" w14:paraId="26B7D48C" w14:textId="77777777" w:rsidTr="00682A2C">
        <w:trPr>
          <w:trHeight w:val="149"/>
          <w:jc w:val="center"/>
        </w:trPr>
        <w:tc>
          <w:tcPr>
            <w:tcW w:w="4750" w:type="dxa"/>
            <w:gridSpan w:val="2"/>
            <w:shd w:val="clear" w:color="auto" w:fill="auto"/>
          </w:tcPr>
          <w:p w14:paraId="533122AB" w14:textId="61E50A24" w:rsidR="00323171" w:rsidRDefault="00323171" w:rsidP="00D830D8">
            <w:pPr>
              <w:spacing w:before="60" w:after="60"/>
              <w:rPr>
                <w:lang w:val="en-US"/>
              </w:rPr>
            </w:pPr>
            <w:r>
              <w:rPr>
                <w:lang w:val="en-US"/>
              </w:rPr>
              <w:t>4. Indirect costs (25% of row 3)</w:t>
            </w:r>
          </w:p>
        </w:tc>
        <w:tc>
          <w:tcPr>
            <w:tcW w:w="1869" w:type="dxa"/>
            <w:shd w:val="clear" w:color="auto" w:fill="D9D9D9" w:themeFill="background1" w:themeFillShade="D9"/>
          </w:tcPr>
          <w:p w14:paraId="1F0BE75E" w14:textId="77777777" w:rsidR="00323171" w:rsidRDefault="00323171" w:rsidP="005236B6">
            <w:pPr>
              <w:spacing w:before="60" w:after="60"/>
              <w:rPr>
                <w:lang w:val="en-US"/>
              </w:rPr>
            </w:pPr>
          </w:p>
        </w:tc>
      </w:tr>
      <w:tr w:rsidR="00323171" w14:paraId="2FCB8516" w14:textId="77777777" w:rsidTr="00323171">
        <w:trPr>
          <w:trHeight w:val="149"/>
          <w:jc w:val="center"/>
        </w:trPr>
        <w:tc>
          <w:tcPr>
            <w:tcW w:w="4750" w:type="dxa"/>
            <w:gridSpan w:val="2"/>
            <w:shd w:val="clear" w:color="auto" w:fill="auto"/>
          </w:tcPr>
          <w:p w14:paraId="026004E5" w14:textId="14F72DE4" w:rsidR="00323171" w:rsidRDefault="00323171" w:rsidP="00323171">
            <w:pPr>
              <w:spacing w:before="60" w:after="60"/>
              <w:rPr>
                <w:lang w:val="en-US"/>
              </w:rPr>
            </w:pPr>
            <w:r>
              <w:rPr>
                <w:lang w:val="en-US"/>
              </w:rPr>
              <w:t>5. Total costs  (sum of row 3 and row 4)</w:t>
            </w:r>
          </w:p>
        </w:tc>
        <w:tc>
          <w:tcPr>
            <w:tcW w:w="1869" w:type="dxa"/>
            <w:shd w:val="clear" w:color="auto" w:fill="D9D9D9" w:themeFill="background1" w:themeFillShade="D9"/>
          </w:tcPr>
          <w:p w14:paraId="38A868DC" w14:textId="77777777" w:rsidR="00323171" w:rsidRDefault="00323171" w:rsidP="005236B6">
            <w:pPr>
              <w:spacing w:before="60" w:after="60"/>
              <w:rPr>
                <w:lang w:val="en-US"/>
              </w:rPr>
            </w:pPr>
          </w:p>
        </w:tc>
      </w:tr>
      <w:tr w:rsidR="00323171" w14:paraId="1C0EAECD" w14:textId="77777777" w:rsidTr="00D830D8">
        <w:trPr>
          <w:trHeight w:val="148"/>
          <w:jc w:val="center"/>
        </w:trPr>
        <w:tc>
          <w:tcPr>
            <w:tcW w:w="4750" w:type="dxa"/>
            <w:gridSpan w:val="2"/>
            <w:shd w:val="clear" w:color="auto" w:fill="auto"/>
          </w:tcPr>
          <w:p w14:paraId="3F7CFD80" w14:textId="69A84EFB" w:rsidR="00323171" w:rsidRDefault="00323171" w:rsidP="00D830D8">
            <w:pPr>
              <w:spacing w:before="60" w:after="60"/>
              <w:rPr>
                <w:lang w:val="en-US"/>
              </w:rPr>
            </w:pPr>
            <w:r>
              <w:rPr>
                <w:lang w:val="en-US"/>
              </w:rPr>
              <w:t>6. Requested funding (up to 150000 EUR)</w:t>
            </w:r>
          </w:p>
        </w:tc>
        <w:tc>
          <w:tcPr>
            <w:tcW w:w="1869" w:type="dxa"/>
            <w:shd w:val="clear" w:color="auto" w:fill="D9D9D9" w:themeFill="background1" w:themeFillShade="D9"/>
          </w:tcPr>
          <w:p w14:paraId="3916001A" w14:textId="77777777" w:rsidR="00323171" w:rsidRDefault="00323171" w:rsidP="005236B6">
            <w:pPr>
              <w:spacing w:before="60" w:after="60"/>
              <w:rPr>
                <w:lang w:val="en-US"/>
              </w:rPr>
            </w:pPr>
          </w:p>
        </w:tc>
      </w:tr>
    </w:tbl>
    <w:p w14:paraId="3F9B99B8" w14:textId="77777777" w:rsidR="000558D2" w:rsidRDefault="000558D2" w:rsidP="000558D2">
      <w:pPr>
        <w:rPr>
          <w:lang w:val="en-US"/>
        </w:rPr>
      </w:pPr>
    </w:p>
    <w:p w14:paraId="4A1EDD0B" w14:textId="603B4743" w:rsidR="005236B6" w:rsidRPr="00632CF1" w:rsidRDefault="005236B6" w:rsidP="005236B6">
      <w:pPr>
        <w:rPr>
          <w:i/>
          <w:highlight w:val="lightGray"/>
          <w:lang w:val="en-US"/>
        </w:rPr>
      </w:pPr>
      <w:r w:rsidRPr="00632CF1">
        <w:rPr>
          <w:i/>
          <w:highlight w:val="lightGray"/>
          <w:lang w:val="en-US"/>
        </w:rPr>
        <w:t xml:space="preserve">In row </w:t>
      </w:r>
      <w:r w:rsidR="00323171">
        <w:rPr>
          <w:i/>
          <w:highlight w:val="lightGray"/>
          <w:lang w:val="en-US"/>
        </w:rPr>
        <w:t>1</w:t>
      </w:r>
      <w:r w:rsidRPr="00632CF1">
        <w:rPr>
          <w:i/>
          <w:highlight w:val="lightGray"/>
          <w:lang w:val="en-US"/>
        </w:rPr>
        <w:t>, insert your personnel costs for the work involved.</w:t>
      </w:r>
    </w:p>
    <w:p w14:paraId="77530D05" w14:textId="5D29D085" w:rsidR="005236B6" w:rsidRDefault="005236B6" w:rsidP="005236B6">
      <w:pPr>
        <w:rPr>
          <w:i/>
          <w:highlight w:val="lightGray"/>
          <w:lang w:val="en-US"/>
        </w:rPr>
      </w:pPr>
      <w:r w:rsidRPr="00632CF1">
        <w:rPr>
          <w:i/>
          <w:highlight w:val="lightGray"/>
          <w:lang w:val="en-US"/>
        </w:rPr>
        <w:t xml:space="preserve">In row </w:t>
      </w:r>
      <w:r w:rsidR="00323171">
        <w:rPr>
          <w:i/>
          <w:highlight w:val="lightGray"/>
          <w:lang w:val="en-US"/>
        </w:rPr>
        <w:t>2</w:t>
      </w:r>
      <w:r w:rsidRPr="00632CF1">
        <w:rPr>
          <w:i/>
          <w:highlight w:val="lightGray"/>
          <w:lang w:val="en-US"/>
        </w:rPr>
        <w:t>, insert any other costs, for example equipment</w:t>
      </w:r>
      <w:r w:rsidR="00DC7F33">
        <w:rPr>
          <w:i/>
          <w:highlight w:val="lightGray"/>
          <w:lang w:val="en-US"/>
        </w:rPr>
        <w:t xml:space="preserve"> costs for HW extension</w:t>
      </w:r>
      <w:r w:rsidRPr="00632CF1">
        <w:rPr>
          <w:i/>
          <w:highlight w:val="lightGray"/>
          <w:lang w:val="en-US"/>
        </w:rPr>
        <w:t xml:space="preserve"> or travel costs. Please allocate sufficient budget for </w:t>
      </w:r>
      <w:r w:rsidR="006F22E3">
        <w:rPr>
          <w:i/>
          <w:highlight w:val="lightGray"/>
          <w:lang w:val="en-US"/>
        </w:rPr>
        <w:t xml:space="preserve">possible </w:t>
      </w:r>
      <w:r w:rsidRPr="00632CF1">
        <w:rPr>
          <w:i/>
          <w:highlight w:val="lightGray"/>
          <w:lang w:val="en-US"/>
        </w:rPr>
        <w:t xml:space="preserve">visit(s) to </w:t>
      </w:r>
      <w:r w:rsidR="00DC7F33">
        <w:rPr>
          <w:i/>
          <w:highlight w:val="lightGray"/>
          <w:lang w:val="en-US"/>
        </w:rPr>
        <w:t>MONROE</w:t>
      </w:r>
      <w:r w:rsidRPr="00632CF1">
        <w:rPr>
          <w:i/>
          <w:highlight w:val="lightGray"/>
          <w:lang w:val="en-US"/>
        </w:rPr>
        <w:t xml:space="preserve"> </w:t>
      </w:r>
      <w:r w:rsidR="00DC7F33">
        <w:rPr>
          <w:i/>
          <w:highlight w:val="lightGray"/>
          <w:lang w:val="en-US"/>
        </w:rPr>
        <w:t>events and workshops</w:t>
      </w:r>
      <w:r w:rsidRPr="00632CF1">
        <w:rPr>
          <w:i/>
          <w:highlight w:val="lightGray"/>
          <w:lang w:val="en-US"/>
        </w:rPr>
        <w:t>.</w:t>
      </w:r>
    </w:p>
    <w:p w14:paraId="7C241CB6" w14:textId="78EAD423" w:rsidR="00323171" w:rsidRPr="00632CF1" w:rsidRDefault="00323171" w:rsidP="005236B6">
      <w:pPr>
        <w:rPr>
          <w:i/>
          <w:highlight w:val="lightGray"/>
          <w:lang w:val="en-US"/>
        </w:rPr>
      </w:pPr>
      <w:r>
        <w:rPr>
          <w:i/>
          <w:highlight w:val="lightGray"/>
          <w:lang w:val="en-US"/>
        </w:rPr>
        <w:t>In row 3 calculate the sum of your personnel and other direct costs.</w:t>
      </w:r>
    </w:p>
    <w:p w14:paraId="7F5BAFFE" w14:textId="1E7BE897" w:rsidR="00FD3FBC" w:rsidRDefault="005236B6" w:rsidP="005236B6">
      <w:pPr>
        <w:rPr>
          <w:i/>
          <w:highlight w:val="lightGray"/>
          <w:lang w:val="en-US"/>
        </w:rPr>
      </w:pPr>
      <w:r w:rsidRPr="00632CF1">
        <w:rPr>
          <w:i/>
          <w:highlight w:val="lightGray"/>
          <w:lang w:val="en-US"/>
        </w:rPr>
        <w:t xml:space="preserve">In row </w:t>
      </w:r>
      <w:r w:rsidR="00323171">
        <w:rPr>
          <w:i/>
          <w:highlight w:val="lightGray"/>
          <w:lang w:val="en-US"/>
        </w:rPr>
        <w:t>4</w:t>
      </w:r>
      <w:r w:rsidRPr="00632CF1">
        <w:rPr>
          <w:i/>
          <w:highlight w:val="lightGray"/>
          <w:lang w:val="en-US"/>
        </w:rPr>
        <w:t>, calculate the</w:t>
      </w:r>
      <w:r w:rsidR="00FD3FBC">
        <w:rPr>
          <w:i/>
          <w:highlight w:val="lightGray"/>
          <w:lang w:val="en-US"/>
        </w:rPr>
        <w:t xml:space="preserve"> indirect costs</w:t>
      </w:r>
      <w:r w:rsidR="00323171">
        <w:rPr>
          <w:i/>
          <w:highlight w:val="lightGray"/>
          <w:lang w:val="en-US"/>
        </w:rPr>
        <w:t xml:space="preserve"> that is 25% of the total direct costs</w:t>
      </w:r>
      <w:r w:rsidR="00FD3FBC">
        <w:rPr>
          <w:i/>
          <w:highlight w:val="lightGray"/>
          <w:lang w:val="en-US"/>
        </w:rPr>
        <w:t>.</w:t>
      </w:r>
    </w:p>
    <w:p w14:paraId="7981DE82" w14:textId="21284046" w:rsidR="005236B6" w:rsidRDefault="00FD3FBC" w:rsidP="005236B6">
      <w:pPr>
        <w:rPr>
          <w:i/>
          <w:highlight w:val="lightGray"/>
          <w:lang w:val="en-US"/>
        </w:rPr>
      </w:pPr>
      <w:r>
        <w:rPr>
          <w:i/>
          <w:highlight w:val="lightGray"/>
          <w:lang w:val="en-US"/>
        </w:rPr>
        <w:t xml:space="preserve">In row </w:t>
      </w:r>
      <w:r w:rsidR="00323171">
        <w:rPr>
          <w:i/>
          <w:highlight w:val="lightGray"/>
          <w:lang w:val="en-US"/>
        </w:rPr>
        <w:t>5</w:t>
      </w:r>
      <w:r>
        <w:rPr>
          <w:i/>
          <w:highlight w:val="lightGray"/>
          <w:lang w:val="en-US"/>
        </w:rPr>
        <w:t>, calculate the</w:t>
      </w:r>
      <w:r w:rsidR="005236B6" w:rsidRPr="00632CF1">
        <w:rPr>
          <w:i/>
          <w:highlight w:val="lightGray"/>
          <w:lang w:val="en-US"/>
        </w:rPr>
        <w:t xml:space="preserve"> </w:t>
      </w:r>
      <w:r>
        <w:rPr>
          <w:i/>
          <w:highlight w:val="lightGray"/>
          <w:lang w:val="en-US"/>
        </w:rPr>
        <w:t xml:space="preserve">total </w:t>
      </w:r>
      <w:r w:rsidR="005236B6" w:rsidRPr="00632CF1">
        <w:rPr>
          <w:i/>
          <w:highlight w:val="lightGray"/>
          <w:lang w:val="en-US"/>
        </w:rPr>
        <w:t>costs</w:t>
      </w:r>
      <w:r w:rsidR="00323171">
        <w:rPr>
          <w:i/>
          <w:highlight w:val="lightGray"/>
          <w:lang w:val="en-US"/>
        </w:rPr>
        <w:t xml:space="preserve"> as sum of total direct and indirect costs.</w:t>
      </w:r>
    </w:p>
    <w:p w14:paraId="06422195" w14:textId="14A2854D" w:rsidR="005236B6" w:rsidRPr="00632CF1" w:rsidRDefault="00FD3FBC" w:rsidP="005236B6">
      <w:pPr>
        <w:rPr>
          <w:i/>
          <w:lang w:val="en-US"/>
        </w:rPr>
      </w:pPr>
      <w:r>
        <w:rPr>
          <w:i/>
          <w:highlight w:val="lightGray"/>
          <w:lang w:val="en-US"/>
        </w:rPr>
        <w:t xml:space="preserve">In row </w:t>
      </w:r>
      <w:r w:rsidR="00323171">
        <w:rPr>
          <w:i/>
          <w:highlight w:val="lightGray"/>
          <w:lang w:val="en-US"/>
        </w:rPr>
        <w:t>6</w:t>
      </w:r>
      <w:r>
        <w:rPr>
          <w:i/>
          <w:highlight w:val="lightGray"/>
          <w:lang w:val="en-US"/>
        </w:rPr>
        <w:t xml:space="preserve">, indicate the requested funding. </w:t>
      </w:r>
      <w:r w:rsidR="005236B6" w:rsidRPr="00632CF1">
        <w:rPr>
          <w:i/>
          <w:highlight w:val="lightGray"/>
          <w:lang w:val="en-US"/>
        </w:rPr>
        <w:t xml:space="preserve">The maximum funding which is allowed in this call is set at </w:t>
      </w:r>
      <w:r w:rsidR="00DC7F33">
        <w:rPr>
          <w:i/>
          <w:highlight w:val="lightGray"/>
          <w:lang w:val="en-US"/>
        </w:rPr>
        <w:t>1</w:t>
      </w:r>
      <w:r w:rsidR="005236B6" w:rsidRPr="00632CF1">
        <w:rPr>
          <w:i/>
          <w:highlight w:val="lightGray"/>
          <w:lang w:val="en-US"/>
        </w:rPr>
        <w:t>50 0</w:t>
      </w:r>
      <w:r w:rsidR="00DC7F33">
        <w:rPr>
          <w:i/>
          <w:highlight w:val="lightGray"/>
          <w:lang w:val="en-US"/>
        </w:rPr>
        <w:t>00 €</w:t>
      </w:r>
      <w:r w:rsidR="005236B6" w:rsidRPr="00632CF1">
        <w:rPr>
          <w:i/>
          <w:highlight w:val="lightGray"/>
          <w:lang w:val="en-US"/>
        </w:rPr>
        <w:t>.</w:t>
      </w:r>
    </w:p>
    <w:p w14:paraId="2FA28962" w14:textId="335456D1" w:rsidR="00984696" w:rsidRDefault="00984696">
      <w:pPr>
        <w:spacing w:after="0"/>
        <w:jc w:val="left"/>
      </w:pPr>
      <w:r>
        <w:br w:type="page"/>
      </w:r>
    </w:p>
    <w:p w14:paraId="7F3DB715" w14:textId="54F23D6A" w:rsidR="00617F1B" w:rsidRPr="00617F1B" w:rsidRDefault="00617F1B" w:rsidP="00617F1B">
      <w:pPr>
        <w:pStyle w:val="Heading1"/>
      </w:pPr>
      <w:r>
        <w:lastRenderedPageBreak/>
        <w:t xml:space="preserve">Section </w:t>
      </w:r>
      <w:r w:rsidR="00011662">
        <w:t>H</w:t>
      </w:r>
      <w:r>
        <w:tab/>
      </w:r>
      <w:r w:rsidRPr="00617F1B">
        <w:t>Use of proposal information </w:t>
      </w:r>
    </w:p>
    <w:p w14:paraId="62F98F54" w14:textId="2EA0B890" w:rsidR="00617F1B" w:rsidRPr="001D2153" w:rsidRDefault="00617F1B" w:rsidP="00617F1B">
      <w:pPr>
        <w:rPr>
          <w:i/>
          <w:lang w:val="en-US"/>
        </w:rPr>
      </w:pPr>
      <w:r w:rsidRPr="001D2153">
        <w:rPr>
          <w:i/>
          <w:lang w:val="en-US"/>
        </w:rPr>
        <w:t xml:space="preserve">In this section the proposing party is asked to include some statements related to sharing information of his proposal within the </w:t>
      </w:r>
      <w:r w:rsidR="00DC7F33">
        <w:rPr>
          <w:i/>
          <w:lang w:val="en-US"/>
        </w:rPr>
        <w:t>MONROE</w:t>
      </w:r>
      <w:r w:rsidRPr="001D2153">
        <w:rPr>
          <w:i/>
          <w:lang w:val="en-US"/>
        </w:rPr>
        <w:t xml:space="preserve"> consortium.  </w:t>
      </w:r>
    </w:p>
    <w:p w14:paraId="493443AD" w14:textId="6B777F48" w:rsidR="00617F1B" w:rsidRPr="001D2153" w:rsidRDefault="00617F1B" w:rsidP="00617F1B">
      <w:pPr>
        <w:rPr>
          <w:i/>
          <w:lang w:val="en-US"/>
        </w:rPr>
      </w:pPr>
      <w:r w:rsidRPr="001D2153">
        <w:rPr>
          <w:i/>
          <w:lang w:val="en-US"/>
        </w:rPr>
        <w:t xml:space="preserve">Proposals are treated in a confidential way, meaning that only successful proposals must be disclosed to the </w:t>
      </w:r>
      <w:r w:rsidR="00DC7F33">
        <w:rPr>
          <w:i/>
          <w:lang w:val="en-US"/>
        </w:rPr>
        <w:t>MONROE</w:t>
      </w:r>
      <w:r w:rsidRPr="001D2153">
        <w:rPr>
          <w:i/>
          <w:lang w:val="en-US"/>
        </w:rPr>
        <w:t xml:space="preserve"> consortium. Open calls previously organized by other FIRE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w:t>
      </w:r>
      <w:r w:rsidR="00DC7F33">
        <w:rPr>
          <w:i/>
          <w:lang w:val="en-US"/>
        </w:rPr>
        <w:t>MONROE</w:t>
      </w:r>
      <w:r w:rsidRPr="001D2153">
        <w:rPr>
          <w:i/>
          <w:lang w:val="en-US"/>
        </w:rPr>
        <w:t xml:space="preserve"> project would like to have the opportunity to collect more detailed information and further use this information, also if the proposal is not selected for funding. In any case, the </w:t>
      </w:r>
      <w:r w:rsidR="00DC7F33">
        <w:rPr>
          <w:i/>
          <w:lang w:val="en-US"/>
        </w:rPr>
        <w:t>MONROE</w:t>
      </w:r>
      <w:r w:rsidRPr="001D2153">
        <w:rPr>
          <w:i/>
          <w:lang w:val="en-US"/>
        </w:rPr>
        <w:t xml:space="preserve"> consortium will treat all information of a proposal confidentially. </w:t>
      </w:r>
    </w:p>
    <w:p w14:paraId="79414479" w14:textId="53566DC1" w:rsidR="00DC1DFD" w:rsidRPr="001D2153" w:rsidRDefault="00DC1DFD" w:rsidP="00DC1DFD">
      <w:pPr>
        <w:rPr>
          <w:i/>
          <w:lang w:val="en-US"/>
        </w:rPr>
      </w:pPr>
      <w:r w:rsidRPr="001D2153">
        <w:rPr>
          <w:i/>
          <w:lang w:val="en-US"/>
        </w:rPr>
        <w:t xml:space="preserve">Two types of information usage are envisaged: </w:t>
      </w:r>
    </w:p>
    <w:p w14:paraId="57ECCAC5" w14:textId="0FB2567E" w:rsidR="00DC1DFD" w:rsidRPr="001D2153" w:rsidRDefault="00DC1DFD" w:rsidP="00DC1DFD">
      <w:pPr>
        <w:pStyle w:val="ListBullet2"/>
        <w:rPr>
          <w:i/>
          <w:lang w:val="en-US"/>
        </w:rPr>
      </w:pPr>
      <w:r w:rsidRPr="001D2153">
        <w:rPr>
          <w:i/>
          <w:lang w:val="en-US"/>
        </w:rPr>
        <w:t>Information which is pa</w:t>
      </w:r>
      <w:r w:rsidR="00DC7F33">
        <w:rPr>
          <w:i/>
          <w:lang w:val="en-US"/>
        </w:rPr>
        <w:t>rt of the Sections A, C and D</w:t>
      </w:r>
      <w:r w:rsidRPr="001D2153">
        <w:rPr>
          <w:i/>
          <w:lang w:val="en-US"/>
        </w:rPr>
        <w:t xml:space="preserve"> will be used within the </w:t>
      </w:r>
      <w:r w:rsidR="00DC7F33">
        <w:rPr>
          <w:i/>
          <w:lang w:val="en-US"/>
        </w:rPr>
        <w:t>MONROE</w:t>
      </w:r>
      <w:r w:rsidRPr="001D2153">
        <w:rPr>
          <w:i/>
          <w:lang w:val="en-US"/>
        </w:rPr>
        <w:t xml:space="preserve"> project as input for tasks related to platform optimizations, sustainability studies, etc. The same information can also be used in an anonymous way to create statistics and reports about this first open call. All proposals submitted to this competitive open call are obliged to allow this form of information access and usage.  </w:t>
      </w:r>
    </w:p>
    <w:p w14:paraId="322BC84D" w14:textId="4A6244BE" w:rsidR="00DC1DFD" w:rsidRDefault="00DC1DFD" w:rsidP="00DC1DFD">
      <w:pPr>
        <w:pStyle w:val="ListBullet2"/>
        <w:rPr>
          <w:lang w:val="en-US"/>
        </w:rPr>
      </w:pPr>
      <w:r w:rsidRPr="001D2153">
        <w:rPr>
          <w:i/>
          <w:lang w:val="en-US"/>
        </w:rPr>
        <w:t xml:space="preserve">Other information belonging to this proposal might also be accessed by the </w:t>
      </w:r>
      <w:r w:rsidR="00DC7F33">
        <w:rPr>
          <w:i/>
          <w:lang w:val="en-US"/>
        </w:rPr>
        <w:t>MONROE</w:t>
      </w:r>
      <w:r w:rsidRPr="001D2153">
        <w:rPr>
          <w:i/>
          <w:lang w:val="en-US"/>
        </w:rPr>
        <w:t xml:space="preserve"> consortium, if allowed by the corresponding proposer. Any use of such information will be discussed and agreed upon with the proposers. Proposers have the freedom to select if they wish to support this kind of information usage.</w:t>
      </w:r>
      <w:r w:rsidRPr="00DC1DFD">
        <w:rPr>
          <w:lang w:val="en-US"/>
        </w:rPr>
        <w:t xml:space="preserve"> </w:t>
      </w:r>
      <w:r w:rsidRPr="00AC50E4">
        <w:rPr>
          <w:lang w:val="en-US"/>
        </w:rPr>
        <w:t> </w:t>
      </w:r>
    </w:p>
    <w:p w14:paraId="7F0A2539" w14:textId="77777777" w:rsidR="00D5064A" w:rsidRPr="00AC50E4" w:rsidRDefault="00D5064A" w:rsidP="001D2153">
      <w:pPr>
        <w:rPr>
          <w:lang w:val="en-US"/>
        </w:rPr>
      </w:pPr>
    </w:p>
    <w:p w14:paraId="210FF572" w14:textId="7C47E77C" w:rsidR="00AC50E4" w:rsidRDefault="00AC50E4" w:rsidP="00AC50E4">
      <w:pPr>
        <w:pStyle w:val="z-TopofForm"/>
      </w:pPr>
      <w:r>
        <w:t>Top of Form</w:t>
      </w:r>
    </w:p>
    <w:tbl>
      <w:tblPr>
        <w:tblStyle w:val="TableGrid"/>
        <w:tblW w:w="0" w:type="auto"/>
        <w:tblLook w:val="04A0" w:firstRow="1" w:lastRow="0" w:firstColumn="1" w:lastColumn="0" w:noHBand="0" w:noVBand="1"/>
      </w:tblPr>
      <w:tblGrid>
        <w:gridCol w:w="7054"/>
        <w:gridCol w:w="992"/>
        <w:gridCol w:w="993"/>
      </w:tblGrid>
      <w:tr w:rsidR="00AC50E4" w14:paraId="3C72991A" w14:textId="77777777" w:rsidTr="00AC50E4">
        <w:trPr>
          <w:gridAfter w:val="1"/>
          <w:wAfter w:w="993" w:type="dxa"/>
        </w:trPr>
        <w:tc>
          <w:tcPr>
            <w:tcW w:w="7054" w:type="dxa"/>
          </w:tcPr>
          <w:p w14:paraId="17A25979" w14:textId="606307B9" w:rsidR="00AC50E4" w:rsidRDefault="00AC50E4" w:rsidP="00DC7F33">
            <w:pPr>
              <w:rPr>
                <w:lang w:val="en-US"/>
              </w:rPr>
            </w:pPr>
            <w:r w:rsidRPr="00AC50E4">
              <w:rPr>
                <w:lang w:val="en-US"/>
              </w:rPr>
              <w:t>I allow that the mater</w:t>
            </w:r>
            <w:r w:rsidR="00DC7F33">
              <w:rPr>
                <w:lang w:val="en-US"/>
              </w:rPr>
              <w:t>ial provided in Sections A, C and D</w:t>
            </w:r>
            <w:r w:rsidRPr="00AC50E4">
              <w:rPr>
                <w:lang w:val="en-US"/>
              </w:rPr>
              <w:t xml:space="preserve"> of this proposal may be accessed by the </w:t>
            </w:r>
            <w:r w:rsidR="00DC7F33">
              <w:rPr>
                <w:lang w:val="en-US"/>
              </w:rPr>
              <w:t>MONROE</w:t>
            </w:r>
            <w:r w:rsidR="00D5064A" w:rsidRPr="00DC1DFD">
              <w:rPr>
                <w:lang w:val="en-US"/>
              </w:rPr>
              <w:t xml:space="preserve"> </w:t>
            </w:r>
            <w:r w:rsidRPr="00AC50E4">
              <w:rPr>
                <w:lang w:val="en-US"/>
              </w:rPr>
              <w:t xml:space="preserve">consortium, also if the proposal is not selected for funding. In any case, the </w:t>
            </w:r>
            <w:r w:rsidR="00DC7F33">
              <w:rPr>
                <w:lang w:val="en-US"/>
              </w:rPr>
              <w:t>MONROE</w:t>
            </w:r>
            <w:r w:rsidR="00D5064A" w:rsidRPr="00DC1DFD">
              <w:rPr>
                <w:lang w:val="en-US"/>
              </w:rPr>
              <w:t xml:space="preserve"> </w:t>
            </w:r>
            <w:r w:rsidRPr="00AC50E4">
              <w:rPr>
                <w:lang w:val="en-US"/>
              </w:rPr>
              <w:t xml:space="preserve">consortium will treat all this information confidentially. It will be used within the </w:t>
            </w:r>
            <w:r w:rsidR="00DC7F33">
              <w:rPr>
                <w:lang w:val="en-US"/>
              </w:rPr>
              <w:t>MONROE</w:t>
            </w:r>
            <w:r w:rsidR="00D5064A" w:rsidRPr="00DC1DFD">
              <w:rPr>
                <w:lang w:val="en-US"/>
              </w:rPr>
              <w:t xml:space="preserve"> </w:t>
            </w:r>
            <w:r w:rsidRPr="00AC50E4">
              <w:rPr>
                <w:lang w:val="en-US"/>
              </w:rPr>
              <w:t xml:space="preserve">project as input for tasks related to </w:t>
            </w:r>
            <w:r w:rsidR="00D5064A">
              <w:rPr>
                <w:lang w:val="en-US"/>
              </w:rPr>
              <w:t>testbed and software platform</w:t>
            </w:r>
            <w:r w:rsidRPr="00AC50E4">
              <w:rPr>
                <w:lang w:val="en-US"/>
              </w:rPr>
              <w:t xml:space="preserve"> optimizations, sustainability studies, etc. The same information can also be used in an anonymous way to create statistics and reports about this first open call. </w:t>
            </w:r>
          </w:p>
        </w:tc>
        <w:tc>
          <w:tcPr>
            <w:tcW w:w="992" w:type="dxa"/>
          </w:tcPr>
          <w:p w14:paraId="4342FDDC" w14:textId="77777777" w:rsidR="00D5064A" w:rsidRDefault="00D5064A" w:rsidP="00AC50E4">
            <w:pPr>
              <w:rPr>
                <w:lang w:val="en-US"/>
              </w:rPr>
            </w:pPr>
          </w:p>
          <w:p w14:paraId="4A4F4050" w14:textId="76A0E6B7" w:rsidR="00AC50E4" w:rsidRDefault="00AC50E4" w:rsidP="00AC50E4">
            <w:pPr>
              <w:rPr>
                <w:lang w:val="en-US"/>
              </w:rPr>
            </w:pPr>
            <w:r>
              <w:rPr>
                <w:lang w:val="en-US"/>
              </w:rPr>
              <w:t xml:space="preserve">Yes </w:t>
            </w:r>
            <w:r w:rsidR="00D5064A">
              <w:rPr>
                <w:lang w:val="en-US"/>
              </w:rPr>
              <w:t xml:space="preserve">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sidR="00C37A94">
              <w:pict w14:anchorId="7ADA2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v:imagedata r:id="rId11" o:title=""/>
                </v:shape>
              </w:pict>
            </w:r>
            <w:r>
              <w:rPr>
                <w:lang w:val="en-US"/>
              </w:rPr>
              <w:fldChar w:fldCharType="end"/>
            </w:r>
          </w:p>
        </w:tc>
      </w:tr>
      <w:tr w:rsidR="00AC50E4" w14:paraId="235E8A30" w14:textId="77777777" w:rsidTr="00AC50E4">
        <w:tc>
          <w:tcPr>
            <w:tcW w:w="7054" w:type="dxa"/>
          </w:tcPr>
          <w:p w14:paraId="136842FB" w14:textId="2FAAF045" w:rsidR="00AC50E4" w:rsidRDefault="00AC50E4" w:rsidP="00DC7F33">
            <w:pPr>
              <w:rPr>
                <w:lang w:val="en-US"/>
              </w:rPr>
            </w:pPr>
            <w:r w:rsidRPr="00AC50E4">
              <w:rPr>
                <w:lang w:val="en-US"/>
              </w:rPr>
              <w:t xml:space="preserve">Furthermore, I allow that the other parts of this proposal may be accessed by the </w:t>
            </w:r>
            <w:r w:rsidR="00DC7F33">
              <w:rPr>
                <w:lang w:val="en-US"/>
              </w:rPr>
              <w:t>MONROE</w:t>
            </w:r>
            <w:r w:rsidR="00D5064A" w:rsidRPr="00DC1DFD">
              <w:rPr>
                <w:lang w:val="en-US"/>
              </w:rPr>
              <w:t xml:space="preserve"> </w:t>
            </w:r>
            <w:r w:rsidRPr="00AC50E4">
              <w:rPr>
                <w:lang w:val="en-US"/>
              </w:rPr>
              <w:t xml:space="preserve">consortium, also if the proposal is not selected for funding. In any case, the </w:t>
            </w:r>
            <w:r w:rsidR="00DC7F33">
              <w:rPr>
                <w:lang w:val="en-US"/>
              </w:rPr>
              <w:t>MONROE</w:t>
            </w:r>
            <w:r w:rsidR="00D5064A"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tcPr>
          <w:p w14:paraId="7C11A807" w14:textId="77777777" w:rsidR="00D5064A" w:rsidRDefault="00D5064A" w:rsidP="00AC50E4">
            <w:pPr>
              <w:rPr>
                <w:lang w:val="en-US"/>
              </w:rPr>
            </w:pPr>
          </w:p>
          <w:p w14:paraId="21DE4411" w14:textId="4C5BBE50" w:rsidR="00AC50E4" w:rsidRDefault="00D5064A" w:rsidP="00AC50E4">
            <w:pPr>
              <w:rPr>
                <w:lang w:val="en-US"/>
              </w:rPr>
            </w:pPr>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drawing>
                <wp:inline distT="0" distB="0" distL="0" distR="0" wp14:anchorId="3496EF8C" wp14:editId="3BFA7DA6">
                  <wp:extent cx="203200" cy="203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lang w:val="en-US"/>
              </w:rPr>
              <w:fldChar w:fldCharType="end"/>
            </w:r>
          </w:p>
        </w:tc>
        <w:tc>
          <w:tcPr>
            <w:tcW w:w="993" w:type="dxa"/>
          </w:tcPr>
          <w:p w14:paraId="4C67FCD8" w14:textId="77777777" w:rsidR="00D5064A" w:rsidRDefault="00D5064A" w:rsidP="00AC50E4">
            <w:pPr>
              <w:rPr>
                <w:lang w:val="en-US"/>
              </w:rPr>
            </w:pPr>
          </w:p>
          <w:p w14:paraId="66E61272" w14:textId="15BFEAA7" w:rsidR="00AC50E4" w:rsidRDefault="00D5064A" w:rsidP="00AC50E4">
            <w:pPr>
              <w:rPr>
                <w:lang w:val="en-US"/>
              </w:rPr>
            </w:pPr>
            <w:r>
              <w:rPr>
                <w:lang w:val="en-US"/>
              </w:rPr>
              <w:t xml:space="preserve">No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drawing>
                <wp:inline distT="0" distB="0" distL="0" distR="0" wp14:anchorId="57DCD0B1" wp14:editId="222EA4CD">
                  <wp:extent cx="203200" cy="203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lang w:val="en-US"/>
              </w:rPr>
              <w:fldChar w:fldCharType="end"/>
            </w:r>
          </w:p>
        </w:tc>
      </w:tr>
    </w:tbl>
    <w:p w14:paraId="5AB9B2DF" w14:textId="77777777" w:rsidR="00AC50E4" w:rsidRDefault="00AC50E4">
      <w:pPr>
        <w:pStyle w:val="z-BottomofForm"/>
      </w:pPr>
      <w:r>
        <w:t>Bottom of Form</w:t>
      </w:r>
    </w:p>
    <w:p w14:paraId="3784372A" w14:textId="77777777" w:rsidR="00DC1DFD" w:rsidRDefault="00DC1DFD" w:rsidP="00617F1B"/>
    <w:sectPr w:rsidR="00DC1DFD" w:rsidSect="00DD2951">
      <w:headerReference w:type="default" r:id="rId13"/>
      <w:footerReference w:type="even" r:id="rId14"/>
      <w:footerReference w:type="default" r:id="rId15"/>
      <w:endnotePr>
        <w:numFmt w:val="decimal"/>
      </w:endnotePr>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7946" w14:textId="77777777" w:rsidR="00DA687A" w:rsidRPr="008A2DDA" w:rsidRDefault="00DA687A" w:rsidP="00AB6D75">
      <w:pPr>
        <w:pStyle w:val="Footer"/>
        <w:rPr>
          <w:sz w:val="4"/>
        </w:rPr>
      </w:pPr>
    </w:p>
  </w:endnote>
  <w:endnote w:type="continuationSeparator" w:id="0">
    <w:p w14:paraId="7129E6E1" w14:textId="77777777" w:rsidR="00DA687A" w:rsidRDefault="00DA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w Cen MT">
    <w:panose1 w:val="020B06020201040206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6CCF5" w14:textId="77777777" w:rsidR="00E2001A" w:rsidRPr="00C672A0" w:rsidRDefault="00E2001A" w:rsidP="00B85D4E">
    <w:pPr>
      <w:pStyle w:val="Footer"/>
      <w:framePr w:wrap="around" w:vAnchor="text" w:hAnchor="page" w:x="10419" w:y="1"/>
      <w:rPr>
        <w:rStyle w:val="PageNumber"/>
        <w:sz w:val="20"/>
        <w:szCs w:val="20"/>
      </w:rPr>
    </w:pPr>
    <w:r w:rsidRPr="00C672A0">
      <w:rPr>
        <w:rStyle w:val="PageNumber"/>
        <w:sz w:val="20"/>
        <w:szCs w:val="20"/>
      </w:rPr>
      <w:fldChar w:fldCharType="begin"/>
    </w:r>
    <w:r w:rsidRPr="00C672A0">
      <w:rPr>
        <w:rStyle w:val="PageNumber"/>
        <w:sz w:val="20"/>
        <w:szCs w:val="20"/>
      </w:rPr>
      <w:instrText xml:space="preserve">PAGE  </w:instrText>
    </w:r>
    <w:r w:rsidRPr="00C672A0">
      <w:rPr>
        <w:rStyle w:val="PageNumber"/>
        <w:sz w:val="20"/>
        <w:szCs w:val="20"/>
      </w:rPr>
      <w:fldChar w:fldCharType="separate"/>
    </w:r>
    <w:r w:rsidR="00C37A94">
      <w:rPr>
        <w:rStyle w:val="PageNumber"/>
        <w:noProof/>
        <w:sz w:val="20"/>
        <w:szCs w:val="20"/>
      </w:rPr>
      <w:t>8</w:t>
    </w:r>
    <w:r w:rsidRPr="00C672A0">
      <w:rPr>
        <w:rStyle w:val="PageNumber"/>
        <w:sz w:val="20"/>
        <w:szCs w:val="20"/>
      </w:rPr>
      <w:fldChar w:fldCharType="end"/>
    </w:r>
  </w:p>
  <w:p w14:paraId="70BE62DC" w14:textId="77777777" w:rsidR="00E2001A" w:rsidRDefault="00E2001A" w:rsidP="00B85D4E">
    <w:pPr>
      <w:pStyle w:val="Footer"/>
      <w:tabs>
        <w:tab w:val="clear" w:pos="8306"/>
        <w:tab w:val="left" w:pos="0"/>
        <w:tab w:val="right" w:pos="9639"/>
      </w:tabs>
      <w:ind w:right="360"/>
      <w:jc w:val="center"/>
      <w:rPr>
        <w:rFonts w:ascii="Arial" w:hAnsi="Arial"/>
        <w:sz w:val="18"/>
        <w:szCs w:val="20"/>
        <w:lang w:val="en-US"/>
      </w:rPr>
    </w:pPr>
    <w:r>
      <w:rPr>
        <w:rFonts w:ascii="Arial" w:hAnsi="Arial"/>
        <w:sz w:val="18"/>
        <w:szCs w:val="20"/>
        <w:lang w:val="en-US"/>
      </w:rPr>
      <w:t>Provide title of proposal</w:t>
    </w:r>
  </w:p>
  <w:p w14:paraId="319399F1" w14:textId="77777777" w:rsidR="00E2001A" w:rsidRDefault="00E2001A" w:rsidP="00AB6D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6EEA" w14:textId="77777777" w:rsidR="00E2001A" w:rsidRPr="00C672A0" w:rsidRDefault="00E2001A" w:rsidP="00B85D4E">
    <w:pPr>
      <w:pStyle w:val="Footer"/>
      <w:framePr w:wrap="around" w:vAnchor="text" w:hAnchor="page" w:x="10419" w:y="-21"/>
      <w:rPr>
        <w:rStyle w:val="PageNumber"/>
        <w:sz w:val="20"/>
        <w:szCs w:val="20"/>
      </w:rPr>
    </w:pPr>
    <w:r w:rsidRPr="00C672A0">
      <w:rPr>
        <w:rStyle w:val="PageNumber"/>
        <w:sz w:val="20"/>
        <w:szCs w:val="20"/>
      </w:rPr>
      <w:fldChar w:fldCharType="begin"/>
    </w:r>
    <w:r w:rsidRPr="00C672A0">
      <w:rPr>
        <w:rStyle w:val="PageNumber"/>
        <w:sz w:val="20"/>
        <w:szCs w:val="20"/>
      </w:rPr>
      <w:instrText xml:space="preserve">PAGE  </w:instrText>
    </w:r>
    <w:r w:rsidRPr="00C672A0">
      <w:rPr>
        <w:rStyle w:val="PageNumber"/>
        <w:sz w:val="20"/>
        <w:szCs w:val="20"/>
      </w:rPr>
      <w:fldChar w:fldCharType="separate"/>
    </w:r>
    <w:r w:rsidR="00C37A94">
      <w:rPr>
        <w:rStyle w:val="PageNumber"/>
        <w:noProof/>
        <w:sz w:val="20"/>
        <w:szCs w:val="20"/>
      </w:rPr>
      <w:t>7</w:t>
    </w:r>
    <w:r w:rsidRPr="00C672A0">
      <w:rPr>
        <w:rStyle w:val="PageNumber"/>
        <w:sz w:val="20"/>
        <w:szCs w:val="20"/>
      </w:rPr>
      <w:fldChar w:fldCharType="end"/>
    </w:r>
  </w:p>
  <w:p w14:paraId="0A7F8126" w14:textId="588A41E8" w:rsidR="00E2001A" w:rsidRDefault="00E2001A" w:rsidP="00DD2951">
    <w:pPr>
      <w:pStyle w:val="Footer"/>
      <w:tabs>
        <w:tab w:val="clear" w:pos="8306"/>
        <w:tab w:val="left" w:pos="0"/>
        <w:tab w:val="right" w:pos="9639"/>
      </w:tabs>
      <w:ind w:right="360"/>
      <w:jc w:val="center"/>
      <w:rPr>
        <w:rFonts w:ascii="Arial" w:hAnsi="Arial"/>
        <w:sz w:val="18"/>
        <w:szCs w:val="20"/>
        <w:lang w:val="en-US"/>
      </w:rPr>
    </w:pPr>
    <w:r>
      <w:rPr>
        <w:rFonts w:ascii="Arial" w:hAnsi="Arial"/>
        <w:sz w:val="18"/>
        <w:szCs w:val="20"/>
        <w:lang w:val="en-US"/>
      </w:rPr>
      <w:t>Provide title of proposal</w:t>
    </w:r>
  </w:p>
  <w:p w14:paraId="617DE38B" w14:textId="41C054BC" w:rsidR="00E2001A" w:rsidRPr="00291D8B" w:rsidRDefault="00E2001A" w:rsidP="00AB6D75">
    <w:pPr>
      <w:pStyle w:val="Footer"/>
      <w:tabs>
        <w:tab w:val="clear" w:pos="8306"/>
        <w:tab w:val="right" w:pos="9639"/>
      </w:tabs>
      <w:ind w:right="360"/>
      <w:jc w:val="center"/>
      <w:rPr>
        <w:rFonts w:ascii="Arial" w:hAnsi="Arial"/>
        <w:sz w:val="18"/>
        <w:szCs w:val="20"/>
        <w:lang w:val="en-US"/>
      </w:rPr>
    </w:pPr>
    <w:r w:rsidRPr="00291D8B">
      <w:rPr>
        <w:rFonts w:ascii="Arial" w:hAnsi="Arial"/>
        <w:sz w:val="18"/>
        <w:szCs w:val="20"/>
        <w:lang w:val="en-U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4FECC" w14:textId="77777777" w:rsidR="00DA687A" w:rsidRDefault="00DA687A">
      <w:r>
        <w:separator/>
      </w:r>
    </w:p>
  </w:footnote>
  <w:footnote w:type="continuationSeparator" w:id="0">
    <w:p w14:paraId="5AB98A0A" w14:textId="77777777" w:rsidR="00DA687A" w:rsidRDefault="00DA68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379"/>
      <w:gridCol w:w="1275"/>
    </w:tblGrid>
    <w:tr w:rsidR="00E2001A" w:rsidRPr="00C672A0" w14:paraId="020DD3E4" w14:textId="77777777" w:rsidTr="003A2D9C">
      <w:tc>
        <w:tcPr>
          <w:tcW w:w="1526" w:type="dxa"/>
        </w:tcPr>
        <w:p w14:paraId="49E80366" w14:textId="77777777" w:rsidR="00E2001A" w:rsidRDefault="00E2001A" w:rsidP="003A2D9C">
          <w:pPr>
            <w:pStyle w:val="Header"/>
            <w:tabs>
              <w:tab w:val="clear" w:pos="8306"/>
              <w:tab w:val="right" w:pos="8931"/>
            </w:tabs>
            <w:spacing w:after="0"/>
            <w:rPr>
              <w:lang w:val="en-US"/>
            </w:rPr>
          </w:pPr>
          <w:r>
            <w:rPr>
              <w:noProof/>
              <w:lang w:val="en-US" w:eastAsia="en-US"/>
            </w:rPr>
            <w:drawing>
              <wp:inline distT="0" distB="0" distL="0" distR="0" wp14:anchorId="0AE26F24" wp14:editId="22118BC4">
                <wp:extent cx="556935" cy="254000"/>
                <wp:effectExtent l="0" t="0" r="1905" b="0"/>
                <wp:docPr id="1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6935" cy="254000"/>
                        </a:xfrm>
                        <a:prstGeom prst="rect">
                          <a:avLst/>
                        </a:prstGeom>
                        <a:noFill/>
                        <a:ln>
                          <a:noFill/>
                        </a:ln>
                      </pic:spPr>
                    </pic:pic>
                  </a:graphicData>
                </a:graphic>
              </wp:inline>
            </w:drawing>
          </w:r>
        </w:p>
      </w:tc>
      <w:tc>
        <w:tcPr>
          <w:tcW w:w="6379" w:type="dxa"/>
        </w:tcPr>
        <w:p w14:paraId="64D72B5B" w14:textId="29A5E0B2" w:rsidR="00E2001A" w:rsidRPr="00C672A0" w:rsidRDefault="00E2001A" w:rsidP="003A2D9C">
          <w:pPr>
            <w:pStyle w:val="Header"/>
            <w:tabs>
              <w:tab w:val="clear" w:pos="4153"/>
              <w:tab w:val="clear" w:pos="8306"/>
              <w:tab w:val="center" w:pos="2869"/>
              <w:tab w:val="right" w:pos="8931"/>
            </w:tabs>
            <w:spacing w:before="100" w:after="0"/>
            <w:jc w:val="center"/>
            <w:rPr>
              <w:rFonts w:asciiTheme="majorHAnsi" w:hAnsiTheme="majorHAnsi"/>
              <w:sz w:val="20"/>
              <w:szCs w:val="20"/>
              <w:lang w:val="en-US"/>
            </w:rPr>
          </w:pPr>
          <w:r w:rsidRPr="00C672A0">
            <w:rPr>
              <w:rFonts w:asciiTheme="majorHAnsi" w:hAnsiTheme="majorHAnsi"/>
              <w:sz w:val="20"/>
              <w:szCs w:val="20"/>
              <w:lang w:val="en-US"/>
            </w:rPr>
            <w:t xml:space="preserve">H2020 - GA No. </w:t>
          </w:r>
          <w:r>
            <w:rPr>
              <w:rFonts w:asciiTheme="majorHAnsi" w:hAnsiTheme="majorHAnsi"/>
              <w:sz w:val="20"/>
              <w:szCs w:val="20"/>
              <w:lang w:val="en-US"/>
            </w:rPr>
            <w:t>644399</w:t>
          </w:r>
        </w:p>
      </w:tc>
      <w:tc>
        <w:tcPr>
          <w:tcW w:w="1275" w:type="dxa"/>
        </w:tcPr>
        <w:p w14:paraId="2DA730F4" w14:textId="35C7A8FE" w:rsidR="00E2001A" w:rsidRPr="00C672A0" w:rsidRDefault="00E2001A" w:rsidP="00C802F1">
          <w:pPr>
            <w:pStyle w:val="Header"/>
            <w:tabs>
              <w:tab w:val="clear" w:pos="8306"/>
              <w:tab w:val="right" w:pos="8931"/>
            </w:tabs>
            <w:spacing w:before="120" w:after="0"/>
            <w:jc w:val="right"/>
            <w:rPr>
              <w:rFonts w:asciiTheme="majorHAnsi" w:hAnsiTheme="majorHAnsi"/>
              <w:sz w:val="20"/>
              <w:szCs w:val="20"/>
              <w:lang w:val="en-US"/>
            </w:rPr>
          </w:pPr>
          <w:r>
            <w:rPr>
              <w:rFonts w:asciiTheme="majorHAnsi" w:hAnsiTheme="majorHAnsi"/>
              <w:sz w:val="20"/>
              <w:szCs w:val="20"/>
              <w:lang w:val="en-US"/>
            </w:rPr>
            <w:t>OC1</w:t>
          </w:r>
        </w:p>
      </w:tc>
    </w:tr>
  </w:tbl>
  <w:p w14:paraId="67867DBC" w14:textId="77777777" w:rsidR="00E2001A" w:rsidRPr="00291D8B" w:rsidRDefault="00E2001A" w:rsidP="00C802F1">
    <w:pPr>
      <w:pStyle w:val="Header"/>
      <w:tabs>
        <w:tab w:val="clear" w:pos="8306"/>
        <w:tab w:val="right" w:pos="8931"/>
      </w:tabs>
      <w:spacing w:after="0"/>
      <w:rPr>
        <w:rFonts w:ascii="Arial" w:hAnsi="Arial"/>
        <w:sz w:val="18"/>
        <w:szCs w:val="20"/>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D0D5B2"/>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A4FA99B8"/>
    <w:lvl w:ilvl="0">
      <w:start w:val="1"/>
      <w:numFmt w:val="decimal"/>
      <w:pStyle w:val="ListNumber2"/>
      <w:lvlText w:val="%1."/>
      <w:lvlJc w:val="left"/>
      <w:pPr>
        <w:tabs>
          <w:tab w:val="num" w:pos="567"/>
        </w:tabs>
        <w:ind w:left="567" w:hanging="284"/>
      </w:pPr>
      <w:rPr>
        <w:rFonts w:hint="default"/>
      </w:rPr>
    </w:lvl>
  </w:abstractNum>
  <w:abstractNum w:abstractNumId="2">
    <w:nsid w:val="FFFFFF81"/>
    <w:multiLevelType w:val="singleLevel"/>
    <w:tmpl w:val="ACCA6DC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69E25E1A"/>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322169E"/>
    <w:lvl w:ilvl="0">
      <w:start w:val="1"/>
      <w:numFmt w:val="bullet"/>
      <w:pStyle w:val="ListBullet2"/>
      <w:lvlText w:val=""/>
      <w:lvlJc w:val="left"/>
      <w:pPr>
        <w:tabs>
          <w:tab w:val="num" w:pos="567"/>
        </w:tabs>
        <w:ind w:left="567" w:hanging="284"/>
      </w:pPr>
      <w:rPr>
        <w:rFonts w:ascii="Symbol" w:hAnsi="Symbol" w:hint="default"/>
      </w:rPr>
    </w:lvl>
  </w:abstractNum>
  <w:abstractNum w:abstractNumId="5">
    <w:nsid w:val="FFFFFF89"/>
    <w:multiLevelType w:val="singleLevel"/>
    <w:tmpl w:val="DA2C7C30"/>
    <w:lvl w:ilvl="0">
      <w:start w:val="1"/>
      <w:numFmt w:val="bullet"/>
      <w:pStyle w:val="ListBullet"/>
      <w:lvlText w:val=""/>
      <w:lvlJc w:val="left"/>
      <w:pPr>
        <w:tabs>
          <w:tab w:val="num" w:pos="284"/>
        </w:tabs>
        <w:ind w:left="284" w:hanging="284"/>
      </w:pPr>
      <w:rPr>
        <w:rFonts w:ascii="Symbol" w:hAnsi="Symbol" w:hint="default"/>
      </w:rPr>
    </w:lvl>
  </w:abstractNum>
  <w:abstractNum w:abstractNumId="6">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CEC03A1"/>
    <w:multiLevelType w:val="hybridMultilevel"/>
    <w:tmpl w:val="EFB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53AA3"/>
    <w:multiLevelType w:val="multilevel"/>
    <w:tmpl w:val="CEE4A9CE"/>
    <w:lvl w:ilvl="0">
      <w:start w:val="1"/>
      <w:numFmt w:val="none"/>
      <w:pStyle w:val="Heading1"/>
      <w:suff w:val="nothing"/>
      <w:lvlText w:val=""/>
      <w:lvlJc w:val="left"/>
      <w:pPr>
        <w:ind w:left="1418" w:hanging="1418"/>
      </w:pPr>
      <w:rPr>
        <w:rFonts w:ascii="Calibri" w:hAnsi="Calibri" w:hint="default"/>
        <w:sz w:val="26"/>
      </w:rPr>
    </w:lvl>
    <w:lvl w:ilvl="1">
      <w:start w:val="1"/>
      <w:numFmt w:val="decimal"/>
      <w:pStyle w:val="Heading2"/>
      <w:lvlText w:val="%1B%2"/>
      <w:lvlJc w:val="left"/>
      <w:pPr>
        <w:ind w:left="0" w:firstLine="0"/>
      </w:pPr>
      <w:rPr>
        <w:rFonts w:ascii="Calibri" w:hAnsi="Calibri" w:hint="default"/>
        <w:b/>
        <w:i w:val="0"/>
      </w:rPr>
    </w:lvl>
    <w:lvl w:ilvl="2">
      <w:start w:val="1"/>
      <w:numFmt w:val="decimal"/>
      <w:pStyle w:val="Heading3"/>
      <w:lvlText w:val="%1.%2.%3"/>
      <w:lvlJc w:val="left"/>
      <w:pPr>
        <w:ind w:left="737" w:hanging="737"/>
      </w:pPr>
      <w:rPr>
        <w:rFonts w:hint="default"/>
      </w:rPr>
    </w:lvl>
    <w:lvl w:ilvl="3">
      <w:start w:val="1"/>
      <w:numFmt w:val="lowerLetter"/>
      <w:pStyle w:val="Heading4"/>
      <w:lvlText w:val="%4."/>
      <w:lvlJc w:val="left"/>
      <w:pPr>
        <w:ind w:left="737"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A642D0E"/>
    <w:multiLevelType w:val="hybridMultilevel"/>
    <w:tmpl w:val="D06AF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8"/>
  </w:num>
  <w:num w:numId="7">
    <w:abstractNumId w:val="1"/>
  </w:num>
  <w:num w:numId="8">
    <w:abstractNumId w:val="9"/>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66358"/>
    <w:rsid w:val="00011662"/>
    <w:rsid w:val="00031781"/>
    <w:rsid w:val="00043AAF"/>
    <w:rsid w:val="000558D2"/>
    <w:rsid w:val="000632BF"/>
    <w:rsid w:val="000801ED"/>
    <w:rsid w:val="00083BB2"/>
    <w:rsid w:val="00085AD5"/>
    <w:rsid w:val="00090EE5"/>
    <w:rsid w:val="00094724"/>
    <w:rsid w:val="00096B41"/>
    <w:rsid w:val="000D4CE3"/>
    <w:rsid w:val="000E4A88"/>
    <w:rsid w:val="000E5B07"/>
    <w:rsid w:val="000F1AB1"/>
    <w:rsid w:val="000F4FC3"/>
    <w:rsid w:val="00104F0A"/>
    <w:rsid w:val="00110F19"/>
    <w:rsid w:val="00111D04"/>
    <w:rsid w:val="00117FEF"/>
    <w:rsid w:val="00122BD2"/>
    <w:rsid w:val="001237FC"/>
    <w:rsid w:val="00130687"/>
    <w:rsid w:val="00135BEB"/>
    <w:rsid w:val="00147409"/>
    <w:rsid w:val="001602F9"/>
    <w:rsid w:val="001761AC"/>
    <w:rsid w:val="00187B07"/>
    <w:rsid w:val="001A0DF2"/>
    <w:rsid w:val="001A3FE1"/>
    <w:rsid w:val="001A5981"/>
    <w:rsid w:val="001B5606"/>
    <w:rsid w:val="001C0163"/>
    <w:rsid w:val="001D2153"/>
    <w:rsid w:val="001E062A"/>
    <w:rsid w:val="001E5EF7"/>
    <w:rsid w:val="001E7835"/>
    <w:rsid w:val="001E7F93"/>
    <w:rsid w:val="002051E3"/>
    <w:rsid w:val="00210375"/>
    <w:rsid w:val="00236165"/>
    <w:rsid w:val="0025118F"/>
    <w:rsid w:val="0026196D"/>
    <w:rsid w:val="00266389"/>
    <w:rsid w:val="00272638"/>
    <w:rsid w:val="00274A46"/>
    <w:rsid w:val="00275F12"/>
    <w:rsid w:val="00281A2D"/>
    <w:rsid w:val="002926BA"/>
    <w:rsid w:val="0029561B"/>
    <w:rsid w:val="00297A8D"/>
    <w:rsid w:val="002B62A5"/>
    <w:rsid w:val="002D6DA5"/>
    <w:rsid w:val="002E5152"/>
    <w:rsid w:val="002F1EC7"/>
    <w:rsid w:val="00302E04"/>
    <w:rsid w:val="00307CC2"/>
    <w:rsid w:val="00322B63"/>
    <w:rsid w:val="00323171"/>
    <w:rsid w:val="00323F1C"/>
    <w:rsid w:val="0033549B"/>
    <w:rsid w:val="00352A0E"/>
    <w:rsid w:val="003550E3"/>
    <w:rsid w:val="003630F3"/>
    <w:rsid w:val="00364CEA"/>
    <w:rsid w:val="00387713"/>
    <w:rsid w:val="0039744C"/>
    <w:rsid w:val="003A2D9C"/>
    <w:rsid w:val="003A5EDB"/>
    <w:rsid w:val="003B332D"/>
    <w:rsid w:val="003B571A"/>
    <w:rsid w:val="003C1840"/>
    <w:rsid w:val="003C2DDF"/>
    <w:rsid w:val="003C40F2"/>
    <w:rsid w:val="003D6E4A"/>
    <w:rsid w:val="003E7C47"/>
    <w:rsid w:val="003F289E"/>
    <w:rsid w:val="004156CC"/>
    <w:rsid w:val="0043739B"/>
    <w:rsid w:val="004452AA"/>
    <w:rsid w:val="00453E1C"/>
    <w:rsid w:val="004553D6"/>
    <w:rsid w:val="00473A75"/>
    <w:rsid w:val="004745BB"/>
    <w:rsid w:val="004749E5"/>
    <w:rsid w:val="00482844"/>
    <w:rsid w:val="00484163"/>
    <w:rsid w:val="00484303"/>
    <w:rsid w:val="00486292"/>
    <w:rsid w:val="00490E63"/>
    <w:rsid w:val="004B4E96"/>
    <w:rsid w:val="004B6C82"/>
    <w:rsid w:val="004B6C9A"/>
    <w:rsid w:val="004B71D1"/>
    <w:rsid w:val="004C2B12"/>
    <w:rsid w:val="004C50A3"/>
    <w:rsid w:val="004D7F67"/>
    <w:rsid w:val="004E122A"/>
    <w:rsid w:val="004F0FB5"/>
    <w:rsid w:val="00502BDE"/>
    <w:rsid w:val="005236B6"/>
    <w:rsid w:val="00530F6E"/>
    <w:rsid w:val="00534DDB"/>
    <w:rsid w:val="00535382"/>
    <w:rsid w:val="00551EBF"/>
    <w:rsid w:val="00564BD9"/>
    <w:rsid w:val="00567026"/>
    <w:rsid w:val="00574C2C"/>
    <w:rsid w:val="00576E09"/>
    <w:rsid w:val="00583207"/>
    <w:rsid w:val="005867D6"/>
    <w:rsid w:val="00591159"/>
    <w:rsid w:val="005A3F0E"/>
    <w:rsid w:val="005A5CF1"/>
    <w:rsid w:val="005B6568"/>
    <w:rsid w:val="005C2C4F"/>
    <w:rsid w:val="005D5AF0"/>
    <w:rsid w:val="005E2705"/>
    <w:rsid w:val="005E27E5"/>
    <w:rsid w:val="005E365D"/>
    <w:rsid w:val="005F0497"/>
    <w:rsid w:val="00605795"/>
    <w:rsid w:val="00617F1B"/>
    <w:rsid w:val="006207F5"/>
    <w:rsid w:val="0062203D"/>
    <w:rsid w:val="00632CF1"/>
    <w:rsid w:val="00646E37"/>
    <w:rsid w:val="006509FD"/>
    <w:rsid w:val="00666358"/>
    <w:rsid w:val="0067141F"/>
    <w:rsid w:val="006721F9"/>
    <w:rsid w:val="006738A9"/>
    <w:rsid w:val="00682A2C"/>
    <w:rsid w:val="006A4F19"/>
    <w:rsid w:val="006B3DB7"/>
    <w:rsid w:val="006B4FC4"/>
    <w:rsid w:val="006B6A84"/>
    <w:rsid w:val="006D7EBB"/>
    <w:rsid w:val="006E13A2"/>
    <w:rsid w:val="006F22E3"/>
    <w:rsid w:val="006F7954"/>
    <w:rsid w:val="007033D9"/>
    <w:rsid w:val="00710D5C"/>
    <w:rsid w:val="00710F59"/>
    <w:rsid w:val="00721DDD"/>
    <w:rsid w:val="0072265D"/>
    <w:rsid w:val="0072534A"/>
    <w:rsid w:val="0073300C"/>
    <w:rsid w:val="007369CA"/>
    <w:rsid w:val="00747610"/>
    <w:rsid w:val="0075001E"/>
    <w:rsid w:val="00754683"/>
    <w:rsid w:val="0075580C"/>
    <w:rsid w:val="00773B74"/>
    <w:rsid w:val="007900A2"/>
    <w:rsid w:val="007A1018"/>
    <w:rsid w:val="007A15F6"/>
    <w:rsid w:val="007C17B0"/>
    <w:rsid w:val="007C59C5"/>
    <w:rsid w:val="007D1990"/>
    <w:rsid w:val="007D6FCF"/>
    <w:rsid w:val="007E1F33"/>
    <w:rsid w:val="007E2593"/>
    <w:rsid w:val="007F1794"/>
    <w:rsid w:val="00834890"/>
    <w:rsid w:val="00851F1F"/>
    <w:rsid w:val="00853C11"/>
    <w:rsid w:val="00863D54"/>
    <w:rsid w:val="0087248F"/>
    <w:rsid w:val="00875060"/>
    <w:rsid w:val="0088677D"/>
    <w:rsid w:val="0089010D"/>
    <w:rsid w:val="00895F13"/>
    <w:rsid w:val="008968A1"/>
    <w:rsid w:val="008A384E"/>
    <w:rsid w:val="008C7D40"/>
    <w:rsid w:val="008D3210"/>
    <w:rsid w:val="009100DE"/>
    <w:rsid w:val="00916320"/>
    <w:rsid w:val="00921656"/>
    <w:rsid w:val="00944A70"/>
    <w:rsid w:val="0095461E"/>
    <w:rsid w:val="009548B0"/>
    <w:rsid w:val="00971D75"/>
    <w:rsid w:val="0097361C"/>
    <w:rsid w:val="00984696"/>
    <w:rsid w:val="0098530B"/>
    <w:rsid w:val="009A1299"/>
    <w:rsid w:val="009A40A3"/>
    <w:rsid w:val="009A4C7E"/>
    <w:rsid w:val="009B1B0E"/>
    <w:rsid w:val="009B3305"/>
    <w:rsid w:val="009B4481"/>
    <w:rsid w:val="009B4521"/>
    <w:rsid w:val="009B56E1"/>
    <w:rsid w:val="009C3320"/>
    <w:rsid w:val="009C4791"/>
    <w:rsid w:val="009D2526"/>
    <w:rsid w:val="009D5F6A"/>
    <w:rsid w:val="009D7675"/>
    <w:rsid w:val="009E2254"/>
    <w:rsid w:val="00A016C9"/>
    <w:rsid w:val="00A05658"/>
    <w:rsid w:val="00A47421"/>
    <w:rsid w:val="00A57BFB"/>
    <w:rsid w:val="00A57DC0"/>
    <w:rsid w:val="00A64EF9"/>
    <w:rsid w:val="00A81FF6"/>
    <w:rsid w:val="00A841DD"/>
    <w:rsid w:val="00AA0FF8"/>
    <w:rsid w:val="00AB074D"/>
    <w:rsid w:val="00AB6242"/>
    <w:rsid w:val="00AB6D75"/>
    <w:rsid w:val="00AC4509"/>
    <w:rsid w:val="00AC5047"/>
    <w:rsid w:val="00AC50E4"/>
    <w:rsid w:val="00AC5B9E"/>
    <w:rsid w:val="00AD05E1"/>
    <w:rsid w:val="00AD1C36"/>
    <w:rsid w:val="00AE71D6"/>
    <w:rsid w:val="00AF293E"/>
    <w:rsid w:val="00B023C8"/>
    <w:rsid w:val="00B12ABA"/>
    <w:rsid w:val="00B15290"/>
    <w:rsid w:val="00B17E1B"/>
    <w:rsid w:val="00B6235A"/>
    <w:rsid w:val="00B703CE"/>
    <w:rsid w:val="00B72A8C"/>
    <w:rsid w:val="00B82AC2"/>
    <w:rsid w:val="00B849A6"/>
    <w:rsid w:val="00B85D4E"/>
    <w:rsid w:val="00B950E3"/>
    <w:rsid w:val="00BA3755"/>
    <w:rsid w:val="00BA57A3"/>
    <w:rsid w:val="00BC5C61"/>
    <w:rsid w:val="00BD3213"/>
    <w:rsid w:val="00BF1A7A"/>
    <w:rsid w:val="00BF483B"/>
    <w:rsid w:val="00C038B1"/>
    <w:rsid w:val="00C057D0"/>
    <w:rsid w:val="00C0643D"/>
    <w:rsid w:val="00C17F1D"/>
    <w:rsid w:val="00C24357"/>
    <w:rsid w:val="00C35284"/>
    <w:rsid w:val="00C37A94"/>
    <w:rsid w:val="00C5713F"/>
    <w:rsid w:val="00C672A0"/>
    <w:rsid w:val="00C802F1"/>
    <w:rsid w:val="00C828A2"/>
    <w:rsid w:val="00C91A8E"/>
    <w:rsid w:val="00C94E35"/>
    <w:rsid w:val="00C97753"/>
    <w:rsid w:val="00CA06AC"/>
    <w:rsid w:val="00CA6960"/>
    <w:rsid w:val="00CA7009"/>
    <w:rsid w:val="00CB15E7"/>
    <w:rsid w:val="00CB2102"/>
    <w:rsid w:val="00CB2996"/>
    <w:rsid w:val="00CB38DD"/>
    <w:rsid w:val="00CB468D"/>
    <w:rsid w:val="00CB6076"/>
    <w:rsid w:val="00CC2244"/>
    <w:rsid w:val="00CC25FB"/>
    <w:rsid w:val="00CC3DFA"/>
    <w:rsid w:val="00CD0BE8"/>
    <w:rsid w:val="00CD773A"/>
    <w:rsid w:val="00CE19E5"/>
    <w:rsid w:val="00CF251A"/>
    <w:rsid w:val="00CF7A02"/>
    <w:rsid w:val="00D04E57"/>
    <w:rsid w:val="00D30ED2"/>
    <w:rsid w:val="00D33344"/>
    <w:rsid w:val="00D35B52"/>
    <w:rsid w:val="00D454D9"/>
    <w:rsid w:val="00D46C66"/>
    <w:rsid w:val="00D5064A"/>
    <w:rsid w:val="00D50F10"/>
    <w:rsid w:val="00D53C70"/>
    <w:rsid w:val="00D6367F"/>
    <w:rsid w:val="00D66C9C"/>
    <w:rsid w:val="00D67471"/>
    <w:rsid w:val="00D71302"/>
    <w:rsid w:val="00D8055A"/>
    <w:rsid w:val="00D830D8"/>
    <w:rsid w:val="00D837DC"/>
    <w:rsid w:val="00DA4D20"/>
    <w:rsid w:val="00DA5AD1"/>
    <w:rsid w:val="00DA687A"/>
    <w:rsid w:val="00DB04B5"/>
    <w:rsid w:val="00DB5262"/>
    <w:rsid w:val="00DC07A8"/>
    <w:rsid w:val="00DC1DFD"/>
    <w:rsid w:val="00DC7F33"/>
    <w:rsid w:val="00DD2951"/>
    <w:rsid w:val="00DD4448"/>
    <w:rsid w:val="00E03471"/>
    <w:rsid w:val="00E0516E"/>
    <w:rsid w:val="00E1236D"/>
    <w:rsid w:val="00E1575C"/>
    <w:rsid w:val="00E17B1C"/>
    <w:rsid w:val="00E2001A"/>
    <w:rsid w:val="00E54B68"/>
    <w:rsid w:val="00E55409"/>
    <w:rsid w:val="00E76DBD"/>
    <w:rsid w:val="00E76DF8"/>
    <w:rsid w:val="00E90DCA"/>
    <w:rsid w:val="00EA0763"/>
    <w:rsid w:val="00EA1DA7"/>
    <w:rsid w:val="00EA508A"/>
    <w:rsid w:val="00EA6049"/>
    <w:rsid w:val="00EB06FF"/>
    <w:rsid w:val="00EB168E"/>
    <w:rsid w:val="00EB41EE"/>
    <w:rsid w:val="00EB47DC"/>
    <w:rsid w:val="00EB6CAC"/>
    <w:rsid w:val="00EC46F5"/>
    <w:rsid w:val="00EC6A4A"/>
    <w:rsid w:val="00ED6512"/>
    <w:rsid w:val="00EF200C"/>
    <w:rsid w:val="00EF5D74"/>
    <w:rsid w:val="00F009B5"/>
    <w:rsid w:val="00F04C8D"/>
    <w:rsid w:val="00F11E2E"/>
    <w:rsid w:val="00F1573D"/>
    <w:rsid w:val="00F23D37"/>
    <w:rsid w:val="00F31061"/>
    <w:rsid w:val="00F31C3F"/>
    <w:rsid w:val="00F34E2E"/>
    <w:rsid w:val="00F362F1"/>
    <w:rsid w:val="00F4572B"/>
    <w:rsid w:val="00F47A54"/>
    <w:rsid w:val="00F51C7A"/>
    <w:rsid w:val="00F532AC"/>
    <w:rsid w:val="00F54064"/>
    <w:rsid w:val="00F65875"/>
    <w:rsid w:val="00F67514"/>
    <w:rsid w:val="00F927AE"/>
    <w:rsid w:val="00F92E6B"/>
    <w:rsid w:val="00FA0F13"/>
    <w:rsid w:val="00FA3894"/>
    <w:rsid w:val="00FA6D62"/>
    <w:rsid w:val="00FA7859"/>
    <w:rsid w:val="00FB59C2"/>
    <w:rsid w:val="00FD33D1"/>
    <w:rsid w:val="00FD3FBC"/>
    <w:rsid w:val="00FE098B"/>
    <w:rsid w:val="00FE7D5B"/>
    <w:rsid w:val="00FF0482"/>
    <w:rsid w:val="00FF1792"/>
    <w:rsid w:val="00FF4D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11B7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endnote text" w:qFormat="1"/>
    <w:lsdException w:name="List Bullet" w:qFormat="1"/>
    <w:lsdException w:name="List Bullet 2" w:qFormat="1"/>
    <w:lsdException w:name="List Bullet 3" w:qFormat="1"/>
    <w:lsdException w:name="List Bullet 4" w:qFormat="1"/>
    <w:lsdException w:name="List Number 2" w:qFormat="1"/>
    <w:lsdException w:name="Colorful List" w:qFormat="1"/>
    <w:lsdException w:name="Colorful Grid" w:qFormat="1"/>
    <w:lsdException w:name="Light Shading Accent 1" w:uiPriority="60"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36165"/>
    <w:pPr>
      <w:spacing w:after="120"/>
      <w:jc w:val="both"/>
    </w:pPr>
    <w:rPr>
      <w:rFonts w:ascii="Calibri" w:hAnsi="Calibri"/>
      <w:sz w:val="22"/>
      <w:szCs w:val="24"/>
      <w:lang w:val="en-GB" w:eastAsia="en-GB"/>
    </w:rPr>
  </w:style>
  <w:style w:type="paragraph" w:styleId="Heading1">
    <w:name w:val="heading 1"/>
    <w:basedOn w:val="Normal"/>
    <w:next w:val="Normal"/>
    <w:link w:val="Heading1Char"/>
    <w:qFormat/>
    <w:rsid w:val="009A1299"/>
    <w:pPr>
      <w:keepNext/>
      <w:numPr>
        <w:numId w:val="6"/>
      </w:numPr>
      <w:spacing w:before="240" w:after="60"/>
      <w:jc w:val="left"/>
      <w:outlineLvl w:val="0"/>
    </w:pPr>
    <w:rPr>
      <w:b/>
      <w:bCs/>
      <w:kern w:val="32"/>
      <w:sz w:val="28"/>
      <w:szCs w:val="32"/>
      <w:lang w:val="en-US"/>
    </w:rPr>
  </w:style>
  <w:style w:type="paragraph" w:styleId="Heading2">
    <w:name w:val="heading 2"/>
    <w:basedOn w:val="Normal"/>
    <w:next w:val="Normal"/>
    <w:link w:val="Heading2Char"/>
    <w:qFormat/>
    <w:rsid w:val="009A1299"/>
    <w:pPr>
      <w:keepNext/>
      <w:numPr>
        <w:ilvl w:val="1"/>
        <w:numId w:val="6"/>
      </w:numPr>
      <w:spacing w:before="240" w:after="60"/>
      <w:outlineLvl w:val="1"/>
    </w:pPr>
    <w:rPr>
      <w:b/>
      <w:bCs/>
      <w:iCs/>
      <w:sz w:val="24"/>
      <w:szCs w:val="28"/>
    </w:rPr>
  </w:style>
  <w:style w:type="paragraph" w:styleId="Heading3">
    <w:name w:val="heading 3"/>
    <w:basedOn w:val="Normal"/>
    <w:next w:val="Normal"/>
    <w:link w:val="Heading3Char"/>
    <w:qFormat/>
    <w:rsid w:val="009A1299"/>
    <w:pPr>
      <w:keepNext/>
      <w:numPr>
        <w:ilvl w:val="2"/>
        <w:numId w:val="6"/>
      </w:numPr>
      <w:spacing w:before="240" w:after="60"/>
      <w:outlineLvl w:val="2"/>
    </w:pPr>
    <w:rPr>
      <w:b/>
      <w:bCs/>
      <w:szCs w:val="26"/>
    </w:rPr>
  </w:style>
  <w:style w:type="paragraph" w:styleId="Heading4">
    <w:name w:val="heading 4"/>
    <w:basedOn w:val="Normal"/>
    <w:next w:val="Normal"/>
    <w:link w:val="Heading4Char"/>
    <w:qFormat/>
    <w:rsid w:val="009A1299"/>
    <w:pPr>
      <w:keepNext/>
      <w:numPr>
        <w:ilvl w:val="3"/>
        <w:numId w:val="6"/>
      </w:numPr>
      <w:spacing w:before="120" w:after="60"/>
      <w:outlineLvl w:val="3"/>
    </w:pPr>
    <w:rPr>
      <w:b/>
      <w:bCs/>
      <w:i/>
      <w:szCs w:val="28"/>
    </w:rPr>
  </w:style>
  <w:style w:type="paragraph" w:styleId="Heading5">
    <w:name w:val="heading 5"/>
    <w:basedOn w:val="Normal"/>
    <w:next w:val="Normal"/>
    <w:link w:val="Heading5Char"/>
    <w:semiHidden/>
    <w:unhideWhenUsed/>
    <w:rsid w:val="003C18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299"/>
    <w:rPr>
      <w:rFonts w:ascii="Calibri" w:hAnsi="Calibri"/>
      <w:b/>
      <w:bCs/>
      <w:kern w:val="32"/>
      <w:sz w:val="28"/>
      <w:szCs w:val="32"/>
      <w:lang w:eastAsia="en-GB"/>
    </w:rPr>
  </w:style>
  <w:style w:type="character" w:customStyle="1" w:styleId="Heading2Char">
    <w:name w:val="Heading 2 Char"/>
    <w:link w:val="Heading2"/>
    <w:rsid w:val="009A1299"/>
    <w:rPr>
      <w:rFonts w:ascii="Calibri" w:hAnsi="Calibri"/>
      <w:b/>
      <w:bCs/>
      <w:iCs/>
      <w:sz w:val="24"/>
      <w:szCs w:val="28"/>
      <w:lang w:val="en-GB" w:eastAsia="en-GB"/>
    </w:rPr>
  </w:style>
  <w:style w:type="character" w:customStyle="1" w:styleId="Heading3Char">
    <w:name w:val="Heading 3 Char"/>
    <w:link w:val="Heading3"/>
    <w:rsid w:val="009A1299"/>
    <w:rPr>
      <w:rFonts w:ascii="Calibri" w:hAnsi="Calibri"/>
      <w:b/>
      <w:bCs/>
      <w:sz w:val="22"/>
      <w:szCs w:val="26"/>
      <w:lang w:val="en-GB" w:eastAsia="en-GB"/>
    </w:rPr>
  </w:style>
  <w:style w:type="character" w:customStyle="1" w:styleId="Heading4Char">
    <w:name w:val="Heading 4 Char"/>
    <w:link w:val="Heading4"/>
    <w:rsid w:val="009A1299"/>
    <w:rPr>
      <w:rFonts w:ascii="Calibri" w:hAnsi="Calibri"/>
      <w:b/>
      <w:bCs/>
      <w:i/>
      <w:sz w:val="22"/>
      <w:szCs w:val="28"/>
      <w:lang w:val="en-GB" w:eastAsia="en-GB"/>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lang w:val="en-GB" w:eastAsia="en-GB"/>
    </w:rPr>
  </w:style>
  <w:style w:type="character" w:styleId="FootnoteReference">
    <w:name w:val="footnote reference"/>
    <w:aliases w:val="Footnote symbol"/>
    <w:uiPriority w:val="99"/>
    <w:semiHidden/>
    <w:rsid w:val="00666358"/>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DA4D20"/>
    <w:rPr>
      <w:sz w:val="18"/>
    </w:rPr>
  </w:style>
  <w:style w:type="character" w:customStyle="1" w:styleId="FootnoteTextChar">
    <w:name w:val="Footnote Text Char"/>
    <w:aliases w:val="Schriftart: 9 pt Char,Schriftart: 10 pt Char,Schriftart: 8 pt Char,WB-Fußnotentext Char,fn Char,Footnotes Char,Footnote ak Char"/>
    <w:link w:val="FootnoteText"/>
    <w:uiPriority w:val="99"/>
    <w:semiHidden/>
    <w:rsid w:val="00DA4D20"/>
    <w:rPr>
      <w:rFonts w:ascii="Calibri" w:hAnsi="Calibri"/>
      <w:sz w:val="18"/>
      <w:szCs w:val="24"/>
      <w:lang w:val="en-GB" w:eastAsia="en-GB"/>
    </w:rPr>
  </w:style>
  <w:style w:type="paragraph" w:customStyle="1" w:styleId="Text1">
    <w:name w:val="Text 1"/>
    <w:basedOn w:val="Normal"/>
    <w:link w:val="Text1Char"/>
    <w:uiPriority w:val="99"/>
    <w:rsid w:val="00666358"/>
    <w:pPr>
      <w:spacing w:after="240"/>
      <w:ind w:left="482"/>
    </w:pPr>
    <w:rPr>
      <w:szCs w:val="20"/>
    </w:rPr>
  </w:style>
  <w:style w:type="character" w:customStyle="1" w:styleId="Text1Char">
    <w:name w:val="Text 1 Char"/>
    <w:link w:val="Text1"/>
    <w:uiPriority w:val="99"/>
    <w:locked/>
    <w:rsid w:val="00666358"/>
    <w:rPr>
      <w:rFonts w:cs="Times New Roman"/>
      <w:sz w:val="22"/>
      <w:lang w:val="en-GB" w:eastAsia="en-GB" w:bidi="ar-SA"/>
    </w:rPr>
  </w:style>
  <w:style w:type="character" w:styleId="PageNumber">
    <w:name w:val="page number"/>
    <w:basedOn w:val="DefaultParagraphFont"/>
    <w:rsid w:val="00955238"/>
  </w:style>
  <w:style w:type="paragraph" w:customStyle="1" w:styleId="Figure">
    <w:name w:val="Figure"/>
    <w:basedOn w:val="Normal"/>
    <w:next w:val="Normal"/>
    <w:qFormat/>
    <w:rsid w:val="003C1840"/>
    <w:pPr>
      <w:spacing w:before="220"/>
      <w:jc w:val="center"/>
    </w:pPr>
  </w:style>
  <w:style w:type="paragraph" w:styleId="TOC5">
    <w:name w:val="toc 5"/>
    <w:basedOn w:val="Normal"/>
    <w:next w:val="Normal"/>
    <w:autoRedefine/>
    <w:uiPriority w:val="39"/>
    <w:semiHidden/>
    <w:rsid w:val="00666358"/>
    <w:pPr>
      <w:ind w:left="660"/>
    </w:pPr>
    <w:rPr>
      <w:rFonts w:ascii="Cambria" w:hAnsi="Cambria"/>
      <w:sz w:val="20"/>
      <w:szCs w:val="20"/>
    </w:rPr>
  </w:style>
  <w:style w:type="table" w:styleId="TableGrid">
    <w:name w:val="Table Grid"/>
    <w:basedOn w:val="TableNormal"/>
    <w:uiPriority w:val="99"/>
    <w:rsid w:val="0066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E7C47"/>
    <w:pPr>
      <w:tabs>
        <w:tab w:val="left" w:pos="851"/>
      </w:tabs>
      <w:ind w:left="851" w:hanging="851"/>
      <w:jc w:val="center"/>
    </w:pPr>
    <w:rPr>
      <w:b/>
      <w:bCs/>
      <w:sz w:val="20"/>
      <w:szCs w:val="20"/>
    </w:rPr>
  </w:style>
  <w:style w:type="paragraph" w:styleId="Header">
    <w:name w:val="header"/>
    <w:basedOn w:val="Normal"/>
    <w:link w:val="HeaderChar"/>
    <w:uiPriority w:val="99"/>
    <w:rsid w:val="001C0163"/>
    <w:pPr>
      <w:tabs>
        <w:tab w:val="center" w:pos="4153"/>
        <w:tab w:val="right" w:pos="8306"/>
      </w:tabs>
    </w:pPr>
  </w:style>
  <w:style w:type="character" w:customStyle="1" w:styleId="HeaderChar">
    <w:name w:val="Header Char"/>
    <w:link w:val="Header"/>
    <w:uiPriority w:val="99"/>
    <w:rsid w:val="001C0163"/>
    <w:rPr>
      <w:rFonts w:ascii="Calibri" w:hAnsi="Calibri"/>
      <w:szCs w:val="24"/>
      <w:lang w:val="en-GB" w:eastAsia="en-GB"/>
    </w:rPr>
  </w:style>
  <w:style w:type="paragraph" w:styleId="Footer">
    <w:name w:val="footer"/>
    <w:basedOn w:val="Normal"/>
    <w:link w:val="FooterChar"/>
    <w:uiPriority w:val="99"/>
    <w:rsid w:val="001C0163"/>
    <w:pPr>
      <w:tabs>
        <w:tab w:val="center" w:pos="4153"/>
        <w:tab w:val="right" w:pos="8306"/>
      </w:tabs>
    </w:pPr>
  </w:style>
  <w:style w:type="character" w:customStyle="1" w:styleId="FooterChar">
    <w:name w:val="Footer Char"/>
    <w:link w:val="Footer"/>
    <w:uiPriority w:val="99"/>
    <w:rsid w:val="001C0163"/>
    <w:rPr>
      <w:rFonts w:ascii="Calibri" w:hAnsi="Calibri"/>
      <w:szCs w:val="24"/>
      <w:lang w:val="en-GB" w:eastAsia="en-GB"/>
    </w:rPr>
  </w:style>
  <w:style w:type="paragraph" w:styleId="TOC1">
    <w:name w:val="toc 1"/>
    <w:basedOn w:val="Normal"/>
    <w:next w:val="Normal"/>
    <w:autoRedefine/>
    <w:uiPriority w:val="39"/>
    <w:unhideWhenUsed/>
    <w:rsid w:val="00CF251A"/>
    <w:pPr>
      <w:tabs>
        <w:tab w:val="left" w:pos="373"/>
        <w:tab w:val="right" w:leader="dot" w:pos="8931"/>
      </w:tabs>
      <w:spacing w:before="360" w:after="0"/>
    </w:pPr>
    <w:rPr>
      <w:rFonts w:ascii="Arial" w:hAnsi="Arial"/>
      <w:b/>
      <w:noProof/>
      <w:sz w:val="24"/>
    </w:rPr>
  </w:style>
  <w:style w:type="paragraph" w:styleId="TOC2">
    <w:name w:val="toc 2"/>
    <w:basedOn w:val="Normal"/>
    <w:next w:val="Normal"/>
    <w:autoRedefine/>
    <w:uiPriority w:val="39"/>
    <w:unhideWhenUsed/>
    <w:rsid w:val="00CF251A"/>
    <w:pPr>
      <w:tabs>
        <w:tab w:val="left" w:pos="878"/>
        <w:tab w:val="right" w:leader="dot" w:pos="8931"/>
      </w:tabs>
      <w:spacing w:before="120"/>
      <w:ind w:left="726" w:hanging="363"/>
    </w:pPr>
    <w:rPr>
      <w:b/>
      <w:noProof/>
      <w:szCs w:val="20"/>
    </w:rPr>
  </w:style>
  <w:style w:type="paragraph" w:styleId="TOC3">
    <w:name w:val="toc 3"/>
    <w:basedOn w:val="Normal"/>
    <w:next w:val="Normal"/>
    <w:autoRedefine/>
    <w:uiPriority w:val="39"/>
    <w:unhideWhenUsed/>
    <w:rsid w:val="000F7606"/>
    <w:pPr>
      <w:ind w:left="1293" w:hanging="567"/>
    </w:pPr>
    <w:rPr>
      <w:sz w:val="20"/>
      <w:szCs w:val="20"/>
    </w:rPr>
  </w:style>
  <w:style w:type="paragraph" w:styleId="TOC4">
    <w:name w:val="toc 4"/>
    <w:basedOn w:val="Normal"/>
    <w:next w:val="Normal"/>
    <w:autoRedefine/>
    <w:uiPriority w:val="39"/>
    <w:unhideWhenUsed/>
    <w:rsid w:val="00F25EB7"/>
    <w:pPr>
      <w:ind w:left="440"/>
    </w:pPr>
    <w:rPr>
      <w:rFonts w:ascii="Cambria" w:hAnsi="Cambria"/>
      <w:sz w:val="20"/>
      <w:szCs w:val="20"/>
    </w:rPr>
  </w:style>
  <w:style w:type="paragraph" w:styleId="TOC6">
    <w:name w:val="toc 6"/>
    <w:basedOn w:val="Normal"/>
    <w:next w:val="Normal"/>
    <w:autoRedefine/>
    <w:uiPriority w:val="39"/>
    <w:unhideWhenUsed/>
    <w:rsid w:val="00F25EB7"/>
    <w:pPr>
      <w:ind w:left="880"/>
    </w:pPr>
    <w:rPr>
      <w:rFonts w:ascii="Cambria" w:hAnsi="Cambria"/>
      <w:sz w:val="20"/>
      <w:szCs w:val="20"/>
    </w:rPr>
  </w:style>
  <w:style w:type="paragraph" w:styleId="TOC7">
    <w:name w:val="toc 7"/>
    <w:basedOn w:val="Normal"/>
    <w:next w:val="Normal"/>
    <w:autoRedefine/>
    <w:uiPriority w:val="39"/>
    <w:unhideWhenUsed/>
    <w:rsid w:val="00F25EB7"/>
    <w:pPr>
      <w:ind w:left="1100"/>
    </w:pPr>
    <w:rPr>
      <w:rFonts w:ascii="Cambria" w:hAnsi="Cambria"/>
      <w:sz w:val="20"/>
      <w:szCs w:val="20"/>
    </w:rPr>
  </w:style>
  <w:style w:type="paragraph" w:styleId="TOC8">
    <w:name w:val="toc 8"/>
    <w:basedOn w:val="Normal"/>
    <w:next w:val="Normal"/>
    <w:autoRedefine/>
    <w:uiPriority w:val="39"/>
    <w:unhideWhenUsed/>
    <w:rsid w:val="00F25EB7"/>
    <w:pPr>
      <w:ind w:left="1320"/>
    </w:pPr>
    <w:rPr>
      <w:rFonts w:ascii="Cambria" w:hAnsi="Cambria"/>
      <w:sz w:val="20"/>
      <w:szCs w:val="20"/>
    </w:rPr>
  </w:style>
  <w:style w:type="paragraph" w:styleId="TOC9">
    <w:name w:val="toc 9"/>
    <w:basedOn w:val="Normal"/>
    <w:next w:val="Normal"/>
    <w:autoRedefine/>
    <w:uiPriority w:val="39"/>
    <w:unhideWhenUsed/>
    <w:rsid w:val="00F25EB7"/>
    <w:pPr>
      <w:ind w:left="1540"/>
    </w:pPr>
    <w:rPr>
      <w:rFonts w:ascii="Cambria" w:hAnsi="Cambria"/>
      <w:sz w:val="20"/>
      <w:szCs w:val="20"/>
    </w:rPr>
  </w:style>
  <w:style w:type="paragraph" w:styleId="ListBullet">
    <w:name w:val="List Bullet"/>
    <w:basedOn w:val="Normal"/>
    <w:qFormat/>
    <w:rsid w:val="009E2254"/>
    <w:pPr>
      <w:numPr>
        <w:numId w:val="5"/>
      </w:numPr>
    </w:pPr>
  </w:style>
  <w:style w:type="paragraph" w:styleId="ListBullet2">
    <w:name w:val="List Bullet 2"/>
    <w:basedOn w:val="Normal"/>
    <w:qFormat/>
    <w:rsid w:val="009E2254"/>
    <w:pPr>
      <w:numPr>
        <w:numId w:val="2"/>
      </w:numPr>
      <w:ind w:left="568"/>
    </w:pPr>
  </w:style>
  <w:style w:type="paragraph" w:styleId="ListBullet3">
    <w:name w:val="List Bullet 3"/>
    <w:basedOn w:val="Normal"/>
    <w:qFormat/>
    <w:rsid w:val="009E2254"/>
    <w:pPr>
      <w:numPr>
        <w:numId w:val="3"/>
      </w:numPr>
      <w:tabs>
        <w:tab w:val="clear" w:pos="926"/>
        <w:tab w:val="num" w:pos="851"/>
      </w:tabs>
      <w:ind w:left="851" w:hanging="284"/>
    </w:pPr>
  </w:style>
  <w:style w:type="paragraph" w:styleId="ListBullet4">
    <w:name w:val="List Bullet 4"/>
    <w:basedOn w:val="Normal"/>
    <w:qFormat/>
    <w:rsid w:val="009E2254"/>
    <w:pPr>
      <w:numPr>
        <w:numId w:val="4"/>
      </w:numPr>
      <w:tabs>
        <w:tab w:val="clear" w:pos="1209"/>
        <w:tab w:val="num" w:pos="1134"/>
      </w:tabs>
      <w:ind w:left="1135" w:hanging="284"/>
    </w:pPr>
  </w:style>
  <w:style w:type="character" w:styleId="Hyperlink">
    <w:name w:val="Hyperlink"/>
    <w:rsid w:val="00560B1E"/>
    <w:rPr>
      <w:color w:val="0000FF"/>
      <w:u w:val="single"/>
    </w:rPr>
  </w:style>
  <w:style w:type="paragraph" w:styleId="EndnoteText">
    <w:name w:val="endnote text"/>
    <w:basedOn w:val="Normal"/>
    <w:link w:val="EndnoteTextChar"/>
    <w:qFormat/>
    <w:rsid w:val="003E7C47"/>
    <w:pPr>
      <w:tabs>
        <w:tab w:val="left" w:pos="426"/>
      </w:tabs>
      <w:ind w:left="426" w:hanging="425"/>
    </w:pPr>
    <w:rPr>
      <w:sz w:val="20"/>
    </w:rPr>
  </w:style>
  <w:style w:type="character" w:customStyle="1" w:styleId="EndnoteTextChar">
    <w:name w:val="Endnote Text Char"/>
    <w:link w:val="EndnoteText"/>
    <w:rsid w:val="003E7C47"/>
    <w:rPr>
      <w:szCs w:val="24"/>
      <w:lang w:val="en-GB" w:eastAsia="en-GB"/>
    </w:rPr>
  </w:style>
  <w:style w:type="character" w:styleId="EndnoteReference">
    <w:name w:val="endnote reference"/>
    <w:rsid w:val="0024502E"/>
    <w:rPr>
      <w:vertAlign w:val="baseline"/>
    </w:rPr>
  </w:style>
  <w:style w:type="character" w:customStyle="1" w:styleId="Heading5Char">
    <w:name w:val="Heading 5 Char"/>
    <w:basedOn w:val="DefaultParagraphFont"/>
    <w:link w:val="Heading5"/>
    <w:semiHidden/>
    <w:rsid w:val="003C1840"/>
    <w:rPr>
      <w:rFonts w:asciiTheme="majorHAnsi" w:eastAsiaTheme="majorEastAsia" w:hAnsiTheme="majorHAnsi" w:cstheme="majorBidi"/>
      <w:color w:val="243F60" w:themeColor="accent1" w:themeShade="7F"/>
      <w:sz w:val="22"/>
      <w:szCs w:val="24"/>
      <w:lang w:val="en-GB" w:eastAsia="en-GB"/>
    </w:rPr>
  </w:style>
  <w:style w:type="character" w:styleId="Emphasis">
    <w:name w:val="Emphasis"/>
    <w:basedOn w:val="DefaultParagraphFont"/>
    <w:rsid w:val="00F009B5"/>
    <w:rPr>
      <w:i/>
      <w:iCs/>
    </w:rPr>
  </w:style>
  <w:style w:type="character" w:styleId="Strong">
    <w:name w:val="Strong"/>
    <w:basedOn w:val="DefaultParagraphFont"/>
    <w:rsid w:val="00F009B5"/>
    <w:rPr>
      <w:b/>
      <w:bCs/>
    </w:rPr>
  </w:style>
  <w:style w:type="paragraph" w:customStyle="1" w:styleId="NoteLevel21">
    <w:name w:val="Note Level 21"/>
    <w:basedOn w:val="Normal"/>
    <w:rsid w:val="00F009B5"/>
    <w:pPr>
      <w:keepNext/>
      <w:numPr>
        <w:ilvl w:val="1"/>
        <w:numId w:val="1"/>
      </w:numPr>
      <w:spacing w:after="0"/>
      <w:contextualSpacing/>
      <w:outlineLvl w:val="1"/>
    </w:pPr>
    <w:rPr>
      <w:rFonts w:ascii="Verdana" w:hAnsi="Verdana"/>
    </w:rPr>
  </w:style>
  <w:style w:type="paragraph" w:styleId="Title">
    <w:name w:val="Title"/>
    <w:basedOn w:val="Normal"/>
    <w:next w:val="Normal"/>
    <w:link w:val="TitleChar"/>
    <w:rsid w:val="00F009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009B5"/>
    <w:rPr>
      <w:rFonts w:asciiTheme="majorHAnsi" w:eastAsiaTheme="majorEastAsia" w:hAnsiTheme="majorHAnsi" w:cstheme="majorBidi"/>
      <w:color w:val="17365D" w:themeColor="text2" w:themeShade="BF"/>
      <w:spacing w:val="5"/>
      <w:kern w:val="28"/>
      <w:sz w:val="52"/>
      <w:szCs w:val="52"/>
      <w:lang w:val="en-GB" w:eastAsia="en-GB"/>
    </w:rPr>
  </w:style>
  <w:style w:type="character" w:styleId="SubtleReference">
    <w:name w:val="Subtle Reference"/>
    <w:basedOn w:val="DefaultParagraphFont"/>
    <w:uiPriority w:val="31"/>
    <w:rsid w:val="00F009B5"/>
    <w:rPr>
      <w:smallCaps/>
      <w:color w:val="C0504D" w:themeColor="accent2"/>
      <w:u w:val="single"/>
    </w:rPr>
  </w:style>
  <w:style w:type="character" w:styleId="IntenseReference">
    <w:name w:val="Intense Reference"/>
    <w:basedOn w:val="DefaultParagraphFont"/>
    <w:uiPriority w:val="32"/>
    <w:rsid w:val="00F009B5"/>
    <w:rPr>
      <w:b/>
      <w:bCs/>
      <w:smallCaps/>
      <w:color w:val="C0504D" w:themeColor="accent2"/>
      <w:spacing w:val="5"/>
      <w:u w:val="single"/>
    </w:rPr>
  </w:style>
  <w:style w:type="paragraph" w:styleId="Subtitle">
    <w:name w:val="Subtitle"/>
    <w:basedOn w:val="Normal"/>
    <w:next w:val="Normal"/>
    <w:link w:val="SubtitleChar"/>
    <w:rsid w:val="00F009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009B5"/>
    <w:rPr>
      <w:rFonts w:asciiTheme="majorHAnsi" w:eastAsiaTheme="majorEastAsia" w:hAnsiTheme="majorHAnsi" w:cstheme="majorBidi"/>
      <w:i/>
      <w:iCs/>
      <w:color w:val="4F81BD" w:themeColor="accent1"/>
      <w:spacing w:val="15"/>
      <w:sz w:val="24"/>
      <w:szCs w:val="24"/>
      <w:lang w:val="en-GB" w:eastAsia="en-GB"/>
    </w:rPr>
  </w:style>
  <w:style w:type="character" w:styleId="BookTitle">
    <w:name w:val="Book Title"/>
    <w:basedOn w:val="DefaultParagraphFont"/>
    <w:uiPriority w:val="33"/>
    <w:rsid w:val="00F009B5"/>
    <w:rPr>
      <w:b/>
      <w:bCs/>
      <w:smallCaps/>
      <w:spacing w:val="5"/>
    </w:rPr>
  </w:style>
  <w:style w:type="character" w:styleId="SubtleEmphasis">
    <w:name w:val="Subtle Emphasis"/>
    <w:basedOn w:val="DefaultParagraphFont"/>
    <w:uiPriority w:val="19"/>
    <w:rsid w:val="00F009B5"/>
    <w:rPr>
      <w:i/>
      <w:iCs/>
      <w:color w:val="808080" w:themeColor="text1" w:themeTint="7F"/>
    </w:rPr>
  </w:style>
  <w:style w:type="character" w:styleId="IntenseEmphasis">
    <w:name w:val="Intense Emphasis"/>
    <w:basedOn w:val="DefaultParagraphFont"/>
    <w:uiPriority w:val="21"/>
    <w:rsid w:val="00F009B5"/>
    <w:rPr>
      <w:b/>
      <w:bCs/>
      <w:i/>
      <w:iCs/>
      <w:color w:val="4F81BD" w:themeColor="accent1"/>
    </w:rPr>
  </w:style>
  <w:style w:type="character" w:styleId="CommentReference">
    <w:name w:val="annotation reference"/>
    <w:basedOn w:val="DefaultParagraphFont"/>
    <w:rsid w:val="00CC25FB"/>
    <w:rPr>
      <w:sz w:val="18"/>
      <w:szCs w:val="18"/>
    </w:rPr>
  </w:style>
  <w:style w:type="paragraph" w:styleId="CommentText">
    <w:name w:val="annotation text"/>
    <w:basedOn w:val="Normal"/>
    <w:link w:val="CommentTextChar"/>
    <w:rsid w:val="00CC25FB"/>
    <w:rPr>
      <w:sz w:val="24"/>
    </w:rPr>
  </w:style>
  <w:style w:type="character" w:customStyle="1" w:styleId="CommentTextChar">
    <w:name w:val="Comment Text Char"/>
    <w:basedOn w:val="DefaultParagraphFont"/>
    <w:link w:val="CommentText"/>
    <w:rsid w:val="00CC25FB"/>
    <w:rPr>
      <w:rFonts w:ascii="Calibri" w:hAnsi="Calibri"/>
      <w:sz w:val="24"/>
      <w:szCs w:val="24"/>
      <w:lang w:val="en-GB" w:eastAsia="en-GB"/>
    </w:rPr>
  </w:style>
  <w:style w:type="paragraph" w:styleId="CommentSubject">
    <w:name w:val="annotation subject"/>
    <w:basedOn w:val="CommentText"/>
    <w:next w:val="CommentText"/>
    <w:link w:val="CommentSubjectChar"/>
    <w:rsid w:val="00CC25FB"/>
    <w:rPr>
      <w:b/>
      <w:bCs/>
      <w:sz w:val="20"/>
      <w:szCs w:val="20"/>
    </w:rPr>
  </w:style>
  <w:style w:type="character" w:customStyle="1" w:styleId="CommentSubjectChar">
    <w:name w:val="Comment Subject Char"/>
    <w:basedOn w:val="CommentTextChar"/>
    <w:link w:val="CommentSubject"/>
    <w:rsid w:val="00CC25FB"/>
    <w:rPr>
      <w:rFonts w:ascii="Calibri" w:hAnsi="Calibri"/>
      <w:b/>
      <w:bCs/>
      <w:sz w:val="24"/>
      <w:szCs w:val="24"/>
      <w:lang w:val="en-GB" w:eastAsia="en-GB"/>
    </w:rPr>
  </w:style>
  <w:style w:type="paragraph" w:styleId="ListParagraph">
    <w:name w:val="List Paragraph"/>
    <w:basedOn w:val="Normal"/>
    <w:rsid w:val="00CC25FB"/>
    <w:pPr>
      <w:ind w:left="720"/>
      <w:contextualSpacing/>
    </w:pPr>
  </w:style>
  <w:style w:type="paragraph" w:styleId="ListNumber2">
    <w:name w:val="List Number 2"/>
    <w:basedOn w:val="Normal"/>
    <w:qFormat/>
    <w:rsid w:val="00747610"/>
    <w:pPr>
      <w:numPr>
        <w:numId w:val="7"/>
      </w:numPr>
      <w:spacing w:before="60" w:after="60"/>
      <w:ind w:left="568"/>
    </w:pPr>
  </w:style>
  <w:style w:type="character" w:styleId="FollowedHyperlink">
    <w:name w:val="FollowedHyperlink"/>
    <w:basedOn w:val="DefaultParagraphFont"/>
    <w:rsid w:val="00236165"/>
    <w:rPr>
      <w:color w:val="800080" w:themeColor="followedHyperlink"/>
      <w:u w:val="single"/>
    </w:rPr>
  </w:style>
  <w:style w:type="table" w:styleId="LightShading-Accent1">
    <w:name w:val="Light Shading Accent 1"/>
    <w:basedOn w:val="TableNormal"/>
    <w:uiPriority w:val="60"/>
    <w:rsid w:val="00DD2951"/>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BottomofForm">
    <w:name w:val="HTML Bottom of Form"/>
    <w:basedOn w:val="Normal"/>
    <w:next w:val="Normal"/>
    <w:link w:val="z-BottomofFormChar"/>
    <w:hidden/>
    <w:rsid w:val="00AC50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AC50E4"/>
    <w:rPr>
      <w:rFonts w:ascii="Arial" w:hAnsi="Arial" w:cs="Arial"/>
      <w:vanish/>
      <w:sz w:val="16"/>
      <w:szCs w:val="16"/>
      <w:lang w:val="en-GB" w:eastAsia="en-GB"/>
    </w:rPr>
  </w:style>
  <w:style w:type="paragraph" w:styleId="z-TopofForm">
    <w:name w:val="HTML Top of Form"/>
    <w:basedOn w:val="Normal"/>
    <w:next w:val="Normal"/>
    <w:link w:val="z-TopofFormChar"/>
    <w:hidden/>
    <w:rsid w:val="00AC50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AC50E4"/>
    <w:rPr>
      <w:rFonts w:ascii="Arial" w:hAnsi="Arial" w:cs="Arial"/>
      <w:vanish/>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endnote text" w:qFormat="1"/>
    <w:lsdException w:name="List Bullet" w:qFormat="1"/>
    <w:lsdException w:name="List Bullet 2" w:qFormat="1"/>
    <w:lsdException w:name="List Bullet 3" w:qFormat="1"/>
    <w:lsdException w:name="List Bullet 4" w:qFormat="1"/>
    <w:lsdException w:name="List Number 2" w:qFormat="1"/>
    <w:lsdException w:name="Colorful List" w:qFormat="1"/>
    <w:lsdException w:name="Colorful Grid" w:qFormat="1"/>
    <w:lsdException w:name="Light Shading Accent 1" w:uiPriority="60"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36165"/>
    <w:pPr>
      <w:spacing w:after="120"/>
      <w:jc w:val="both"/>
    </w:pPr>
    <w:rPr>
      <w:rFonts w:ascii="Calibri" w:hAnsi="Calibri"/>
      <w:sz w:val="22"/>
      <w:szCs w:val="24"/>
      <w:lang w:val="en-GB" w:eastAsia="en-GB"/>
    </w:rPr>
  </w:style>
  <w:style w:type="paragraph" w:styleId="Heading1">
    <w:name w:val="heading 1"/>
    <w:basedOn w:val="Normal"/>
    <w:next w:val="Normal"/>
    <w:link w:val="Heading1Char"/>
    <w:qFormat/>
    <w:rsid w:val="009A1299"/>
    <w:pPr>
      <w:keepNext/>
      <w:numPr>
        <w:numId w:val="6"/>
      </w:numPr>
      <w:spacing w:before="240" w:after="60"/>
      <w:jc w:val="left"/>
      <w:outlineLvl w:val="0"/>
    </w:pPr>
    <w:rPr>
      <w:b/>
      <w:bCs/>
      <w:kern w:val="32"/>
      <w:sz w:val="28"/>
      <w:szCs w:val="32"/>
      <w:lang w:val="en-US"/>
    </w:rPr>
  </w:style>
  <w:style w:type="paragraph" w:styleId="Heading2">
    <w:name w:val="heading 2"/>
    <w:basedOn w:val="Normal"/>
    <w:next w:val="Normal"/>
    <w:link w:val="Heading2Char"/>
    <w:qFormat/>
    <w:rsid w:val="009A1299"/>
    <w:pPr>
      <w:keepNext/>
      <w:numPr>
        <w:ilvl w:val="1"/>
        <w:numId w:val="6"/>
      </w:numPr>
      <w:spacing w:before="240" w:after="60"/>
      <w:outlineLvl w:val="1"/>
    </w:pPr>
    <w:rPr>
      <w:b/>
      <w:bCs/>
      <w:iCs/>
      <w:sz w:val="24"/>
      <w:szCs w:val="28"/>
    </w:rPr>
  </w:style>
  <w:style w:type="paragraph" w:styleId="Heading3">
    <w:name w:val="heading 3"/>
    <w:basedOn w:val="Normal"/>
    <w:next w:val="Normal"/>
    <w:link w:val="Heading3Char"/>
    <w:qFormat/>
    <w:rsid w:val="009A1299"/>
    <w:pPr>
      <w:keepNext/>
      <w:numPr>
        <w:ilvl w:val="2"/>
        <w:numId w:val="6"/>
      </w:numPr>
      <w:spacing w:before="240" w:after="60"/>
      <w:outlineLvl w:val="2"/>
    </w:pPr>
    <w:rPr>
      <w:b/>
      <w:bCs/>
      <w:szCs w:val="26"/>
    </w:rPr>
  </w:style>
  <w:style w:type="paragraph" w:styleId="Heading4">
    <w:name w:val="heading 4"/>
    <w:basedOn w:val="Normal"/>
    <w:next w:val="Normal"/>
    <w:link w:val="Heading4Char"/>
    <w:qFormat/>
    <w:rsid w:val="009A1299"/>
    <w:pPr>
      <w:keepNext/>
      <w:numPr>
        <w:ilvl w:val="3"/>
        <w:numId w:val="6"/>
      </w:numPr>
      <w:spacing w:before="120" w:after="60"/>
      <w:outlineLvl w:val="3"/>
    </w:pPr>
    <w:rPr>
      <w:b/>
      <w:bCs/>
      <w:i/>
      <w:szCs w:val="28"/>
    </w:rPr>
  </w:style>
  <w:style w:type="paragraph" w:styleId="Heading5">
    <w:name w:val="heading 5"/>
    <w:basedOn w:val="Normal"/>
    <w:next w:val="Normal"/>
    <w:link w:val="Heading5Char"/>
    <w:semiHidden/>
    <w:unhideWhenUsed/>
    <w:rsid w:val="003C18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299"/>
    <w:rPr>
      <w:rFonts w:ascii="Calibri" w:hAnsi="Calibri"/>
      <w:b/>
      <w:bCs/>
      <w:kern w:val="32"/>
      <w:sz w:val="28"/>
      <w:szCs w:val="32"/>
      <w:lang w:eastAsia="en-GB"/>
    </w:rPr>
  </w:style>
  <w:style w:type="character" w:customStyle="1" w:styleId="Heading2Char">
    <w:name w:val="Heading 2 Char"/>
    <w:link w:val="Heading2"/>
    <w:rsid w:val="009A1299"/>
    <w:rPr>
      <w:rFonts w:ascii="Calibri" w:hAnsi="Calibri"/>
      <w:b/>
      <w:bCs/>
      <w:iCs/>
      <w:sz w:val="24"/>
      <w:szCs w:val="28"/>
      <w:lang w:val="en-GB" w:eastAsia="en-GB"/>
    </w:rPr>
  </w:style>
  <w:style w:type="character" w:customStyle="1" w:styleId="Heading3Char">
    <w:name w:val="Heading 3 Char"/>
    <w:link w:val="Heading3"/>
    <w:rsid w:val="009A1299"/>
    <w:rPr>
      <w:rFonts w:ascii="Calibri" w:hAnsi="Calibri"/>
      <w:b/>
      <w:bCs/>
      <w:sz w:val="22"/>
      <w:szCs w:val="26"/>
      <w:lang w:val="en-GB" w:eastAsia="en-GB"/>
    </w:rPr>
  </w:style>
  <w:style w:type="character" w:customStyle="1" w:styleId="Heading4Char">
    <w:name w:val="Heading 4 Char"/>
    <w:link w:val="Heading4"/>
    <w:rsid w:val="009A1299"/>
    <w:rPr>
      <w:rFonts w:ascii="Calibri" w:hAnsi="Calibri"/>
      <w:b/>
      <w:bCs/>
      <w:i/>
      <w:sz w:val="22"/>
      <w:szCs w:val="28"/>
      <w:lang w:val="en-GB" w:eastAsia="en-GB"/>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link w:val="BalloonText"/>
    <w:uiPriority w:val="99"/>
    <w:semiHidden/>
    <w:rPr>
      <w:rFonts w:ascii="Lucida Grande" w:hAnsi="Lucida Grande"/>
      <w:sz w:val="18"/>
      <w:szCs w:val="18"/>
      <w:lang w:val="en-GB" w:eastAsia="en-GB"/>
    </w:rPr>
  </w:style>
  <w:style w:type="character" w:styleId="FootnoteReference">
    <w:name w:val="footnote reference"/>
    <w:aliases w:val="Footnote symbol"/>
    <w:uiPriority w:val="99"/>
    <w:semiHidden/>
    <w:rsid w:val="00666358"/>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DA4D20"/>
    <w:rPr>
      <w:sz w:val="18"/>
    </w:rPr>
  </w:style>
  <w:style w:type="character" w:customStyle="1" w:styleId="FootnoteTextChar">
    <w:name w:val="Footnote Text Char"/>
    <w:aliases w:val="Schriftart: 9 pt Char,Schriftart: 10 pt Char,Schriftart: 8 pt Char,WB-Fußnotentext Char,fn Char,Footnotes Char,Footnote ak Char"/>
    <w:link w:val="FootnoteText"/>
    <w:uiPriority w:val="99"/>
    <w:semiHidden/>
    <w:rsid w:val="00DA4D20"/>
    <w:rPr>
      <w:rFonts w:ascii="Calibri" w:hAnsi="Calibri"/>
      <w:sz w:val="18"/>
      <w:szCs w:val="24"/>
      <w:lang w:val="en-GB" w:eastAsia="en-GB"/>
    </w:rPr>
  </w:style>
  <w:style w:type="paragraph" w:customStyle="1" w:styleId="Text1">
    <w:name w:val="Text 1"/>
    <w:basedOn w:val="Normal"/>
    <w:link w:val="Text1Char"/>
    <w:uiPriority w:val="99"/>
    <w:rsid w:val="00666358"/>
    <w:pPr>
      <w:spacing w:after="240"/>
      <w:ind w:left="482"/>
    </w:pPr>
    <w:rPr>
      <w:szCs w:val="20"/>
    </w:rPr>
  </w:style>
  <w:style w:type="character" w:customStyle="1" w:styleId="Text1Char">
    <w:name w:val="Text 1 Char"/>
    <w:link w:val="Text1"/>
    <w:uiPriority w:val="99"/>
    <w:locked/>
    <w:rsid w:val="00666358"/>
    <w:rPr>
      <w:rFonts w:cs="Times New Roman"/>
      <w:sz w:val="22"/>
      <w:lang w:val="en-GB" w:eastAsia="en-GB" w:bidi="ar-SA"/>
    </w:rPr>
  </w:style>
  <w:style w:type="character" w:styleId="PageNumber">
    <w:name w:val="page number"/>
    <w:basedOn w:val="DefaultParagraphFont"/>
    <w:rsid w:val="00955238"/>
  </w:style>
  <w:style w:type="paragraph" w:customStyle="1" w:styleId="Figure">
    <w:name w:val="Figure"/>
    <w:basedOn w:val="Normal"/>
    <w:next w:val="Normal"/>
    <w:qFormat/>
    <w:rsid w:val="003C1840"/>
    <w:pPr>
      <w:spacing w:before="220"/>
      <w:jc w:val="center"/>
    </w:pPr>
  </w:style>
  <w:style w:type="paragraph" w:styleId="TOC5">
    <w:name w:val="toc 5"/>
    <w:basedOn w:val="Normal"/>
    <w:next w:val="Normal"/>
    <w:autoRedefine/>
    <w:uiPriority w:val="39"/>
    <w:semiHidden/>
    <w:rsid w:val="00666358"/>
    <w:pPr>
      <w:ind w:left="660"/>
    </w:pPr>
    <w:rPr>
      <w:rFonts w:ascii="Cambria" w:hAnsi="Cambria"/>
      <w:sz w:val="20"/>
      <w:szCs w:val="20"/>
    </w:rPr>
  </w:style>
  <w:style w:type="table" w:styleId="TableGrid">
    <w:name w:val="Table Grid"/>
    <w:basedOn w:val="TableNormal"/>
    <w:uiPriority w:val="99"/>
    <w:rsid w:val="0066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E7C47"/>
    <w:pPr>
      <w:tabs>
        <w:tab w:val="left" w:pos="851"/>
      </w:tabs>
      <w:ind w:left="851" w:hanging="851"/>
      <w:jc w:val="center"/>
    </w:pPr>
    <w:rPr>
      <w:b/>
      <w:bCs/>
      <w:sz w:val="20"/>
      <w:szCs w:val="20"/>
    </w:rPr>
  </w:style>
  <w:style w:type="paragraph" w:styleId="Header">
    <w:name w:val="header"/>
    <w:basedOn w:val="Normal"/>
    <w:link w:val="HeaderChar"/>
    <w:uiPriority w:val="99"/>
    <w:rsid w:val="001C0163"/>
    <w:pPr>
      <w:tabs>
        <w:tab w:val="center" w:pos="4153"/>
        <w:tab w:val="right" w:pos="8306"/>
      </w:tabs>
    </w:pPr>
  </w:style>
  <w:style w:type="character" w:customStyle="1" w:styleId="HeaderChar">
    <w:name w:val="Header Char"/>
    <w:link w:val="Header"/>
    <w:uiPriority w:val="99"/>
    <w:rsid w:val="001C0163"/>
    <w:rPr>
      <w:rFonts w:ascii="Calibri" w:hAnsi="Calibri"/>
      <w:szCs w:val="24"/>
      <w:lang w:val="en-GB" w:eastAsia="en-GB"/>
    </w:rPr>
  </w:style>
  <w:style w:type="paragraph" w:styleId="Footer">
    <w:name w:val="footer"/>
    <w:basedOn w:val="Normal"/>
    <w:link w:val="FooterChar"/>
    <w:uiPriority w:val="99"/>
    <w:rsid w:val="001C0163"/>
    <w:pPr>
      <w:tabs>
        <w:tab w:val="center" w:pos="4153"/>
        <w:tab w:val="right" w:pos="8306"/>
      </w:tabs>
    </w:pPr>
  </w:style>
  <w:style w:type="character" w:customStyle="1" w:styleId="FooterChar">
    <w:name w:val="Footer Char"/>
    <w:link w:val="Footer"/>
    <w:uiPriority w:val="99"/>
    <w:rsid w:val="001C0163"/>
    <w:rPr>
      <w:rFonts w:ascii="Calibri" w:hAnsi="Calibri"/>
      <w:szCs w:val="24"/>
      <w:lang w:val="en-GB" w:eastAsia="en-GB"/>
    </w:rPr>
  </w:style>
  <w:style w:type="paragraph" w:styleId="TOC1">
    <w:name w:val="toc 1"/>
    <w:basedOn w:val="Normal"/>
    <w:next w:val="Normal"/>
    <w:autoRedefine/>
    <w:uiPriority w:val="39"/>
    <w:unhideWhenUsed/>
    <w:rsid w:val="00CF251A"/>
    <w:pPr>
      <w:tabs>
        <w:tab w:val="left" w:pos="373"/>
        <w:tab w:val="right" w:leader="dot" w:pos="8931"/>
      </w:tabs>
      <w:spacing w:before="360" w:after="0"/>
    </w:pPr>
    <w:rPr>
      <w:rFonts w:ascii="Arial" w:hAnsi="Arial"/>
      <w:b/>
      <w:noProof/>
      <w:sz w:val="24"/>
    </w:rPr>
  </w:style>
  <w:style w:type="paragraph" w:styleId="TOC2">
    <w:name w:val="toc 2"/>
    <w:basedOn w:val="Normal"/>
    <w:next w:val="Normal"/>
    <w:autoRedefine/>
    <w:uiPriority w:val="39"/>
    <w:unhideWhenUsed/>
    <w:rsid w:val="00CF251A"/>
    <w:pPr>
      <w:tabs>
        <w:tab w:val="left" w:pos="878"/>
        <w:tab w:val="right" w:leader="dot" w:pos="8931"/>
      </w:tabs>
      <w:spacing w:before="120"/>
      <w:ind w:left="726" w:hanging="363"/>
    </w:pPr>
    <w:rPr>
      <w:b/>
      <w:noProof/>
      <w:szCs w:val="20"/>
    </w:rPr>
  </w:style>
  <w:style w:type="paragraph" w:styleId="TOC3">
    <w:name w:val="toc 3"/>
    <w:basedOn w:val="Normal"/>
    <w:next w:val="Normal"/>
    <w:autoRedefine/>
    <w:uiPriority w:val="39"/>
    <w:unhideWhenUsed/>
    <w:rsid w:val="000F7606"/>
    <w:pPr>
      <w:ind w:left="1293" w:hanging="567"/>
    </w:pPr>
    <w:rPr>
      <w:sz w:val="20"/>
      <w:szCs w:val="20"/>
    </w:rPr>
  </w:style>
  <w:style w:type="paragraph" w:styleId="TOC4">
    <w:name w:val="toc 4"/>
    <w:basedOn w:val="Normal"/>
    <w:next w:val="Normal"/>
    <w:autoRedefine/>
    <w:uiPriority w:val="39"/>
    <w:unhideWhenUsed/>
    <w:rsid w:val="00F25EB7"/>
    <w:pPr>
      <w:ind w:left="440"/>
    </w:pPr>
    <w:rPr>
      <w:rFonts w:ascii="Cambria" w:hAnsi="Cambria"/>
      <w:sz w:val="20"/>
      <w:szCs w:val="20"/>
    </w:rPr>
  </w:style>
  <w:style w:type="paragraph" w:styleId="TOC6">
    <w:name w:val="toc 6"/>
    <w:basedOn w:val="Normal"/>
    <w:next w:val="Normal"/>
    <w:autoRedefine/>
    <w:uiPriority w:val="39"/>
    <w:unhideWhenUsed/>
    <w:rsid w:val="00F25EB7"/>
    <w:pPr>
      <w:ind w:left="880"/>
    </w:pPr>
    <w:rPr>
      <w:rFonts w:ascii="Cambria" w:hAnsi="Cambria"/>
      <w:sz w:val="20"/>
      <w:szCs w:val="20"/>
    </w:rPr>
  </w:style>
  <w:style w:type="paragraph" w:styleId="TOC7">
    <w:name w:val="toc 7"/>
    <w:basedOn w:val="Normal"/>
    <w:next w:val="Normal"/>
    <w:autoRedefine/>
    <w:uiPriority w:val="39"/>
    <w:unhideWhenUsed/>
    <w:rsid w:val="00F25EB7"/>
    <w:pPr>
      <w:ind w:left="1100"/>
    </w:pPr>
    <w:rPr>
      <w:rFonts w:ascii="Cambria" w:hAnsi="Cambria"/>
      <w:sz w:val="20"/>
      <w:szCs w:val="20"/>
    </w:rPr>
  </w:style>
  <w:style w:type="paragraph" w:styleId="TOC8">
    <w:name w:val="toc 8"/>
    <w:basedOn w:val="Normal"/>
    <w:next w:val="Normal"/>
    <w:autoRedefine/>
    <w:uiPriority w:val="39"/>
    <w:unhideWhenUsed/>
    <w:rsid w:val="00F25EB7"/>
    <w:pPr>
      <w:ind w:left="1320"/>
    </w:pPr>
    <w:rPr>
      <w:rFonts w:ascii="Cambria" w:hAnsi="Cambria"/>
      <w:sz w:val="20"/>
      <w:szCs w:val="20"/>
    </w:rPr>
  </w:style>
  <w:style w:type="paragraph" w:styleId="TOC9">
    <w:name w:val="toc 9"/>
    <w:basedOn w:val="Normal"/>
    <w:next w:val="Normal"/>
    <w:autoRedefine/>
    <w:uiPriority w:val="39"/>
    <w:unhideWhenUsed/>
    <w:rsid w:val="00F25EB7"/>
    <w:pPr>
      <w:ind w:left="1540"/>
    </w:pPr>
    <w:rPr>
      <w:rFonts w:ascii="Cambria" w:hAnsi="Cambria"/>
      <w:sz w:val="20"/>
      <w:szCs w:val="20"/>
    </w:rPr>
  </w:style>
  <w:style w:type="paragraph" w:styleId="ListBullet">
    <w:name w:val="List Bullet"/>
    <w:basedOn w:val="Normal"/>
    <w:qFormat/>
    <w:rsid w:val="009E2254"/>
    <w:pPr>
      <w:numPr>
        <w:numId w:val="5"/>
      </w:numPr>
    </w:pPr>
  </w:style>
  <w:style w:type="paragraph" w:styleId="ListBullet2">
    <w:name w:val="List Bullet 2"/>
    <w:basedOn w:val="Normal"/>
    <w:qFormat/>
    <w:rsid w:val="009E2254"/>
    <w:pPr>
      <w:numPr>
        <w:numId w:val="2"/>
      </w:numPr>
      <w:ind w:left="568"/>
    </w:pPr>
  </w:style>
  <w:style w:type="paragraph" w:styleId="ListBullet3">
    <w:name w:val="List Bullet 3"/>
    <w:basedOn w:val="Normal"/>
    <w:qFormat/>
    <w:rsid w:val="009E2254"/>
    <w:pPr>
      <w:numPr>
        <w:numId w:val="3"/>
      </w:numPr>
      <w:tabs>
        <w:tab w:val="clear" w:pos="926"/>
        <w:tab w:val="num" w:pos="851"/>
      </w:tabs>
      <w:ind w:left="851" w:hanging="284"/>
    </w:pPr>
  </w:style>
  <w:style w:type="paragraph" w:styleId="ListBullet4">
    <w:name w:val="List Bullet 4"/>
    <w:basedOn w:val="Normal"/>
    <w:qFormat/>
    <w:rsid w:val="009E2254"/>
    <w:pPr>
      <w:numPr>
        <w:numId w:val="4"/>
      </w:numPr>
      <w:tabs>
        <w:tab w:val="clear" w:pos="1209"/>
        <w:tab w:val="num" w:pos="1134"/>
      </w:tabs>
      <w:ind w:left="1135" w:hanging="284"/>
    </w:pPr>
  </w:style>
  <w:style w:type="character" w:styleId="Hyperlink">
    <w:name w:val="Hyperlink"/>
    <w:rsid w:val="00560B1E"/>
    <w:rPr>
      <w:color w:val="0000FF"/>
      <w:u w:val="single"/>
    </w:rPr>
  </w:style>
  <w:style w:type="paragraph" w:styleId="EndnoteText">
    <w:name w:val="endnote text"/>
    <w:basedOn w:val="Normal"/>
    <w:link w:val="EndnoteTextChar"/>
    <w:qFormat/>
    <w:rsid w:val="003E7C47"/>
    <w:pPr>
      <w:tabs>
        <w:tab w:val="left" w:pos="426"/>
      </w:tabs>
      <w:ind w:left="426" w:hanging="425"/>
    </w:pPr>
    <w:rPr>
      <w:sz w:val="20"/>
    </w:rPr>
  </w:style>
  <w:style w:type="character" w:customStyle="1" w:styleId="EndnoteTextChar">
    <w:name w:val="Endnote Text Char"/>
    <w:link w:val="EndnoteText"/>
    <w:rsid w:val="003E7C47"/>
    <w:rPr>
      <w:szCs w:val="24"/>
      <w:lang w:val="en-GB" w:eastAsia="en-GB"/>
    </w:rPr>
  </w:style>
  <w:style w:type="character" w:styleId="EndnoteReference">
    <w:name w:val="endnote reference"/>
    <w:rsid w:val="0024502E"/>
    <w:rPr>
      <w:vertAlign w:val="baseline"/>
    </w:rPr>
  </w:style>
  <w:style w:type="character" w:customStyle="1" w:styleId="Heading5Char">
    <w:name w:val="Heading 5 Char"/>
    <w:basedOn w:val="DefaultParagraphFont"/>
    <w:link w:val="Heading5"/>
    <w:semiHidden/>
    <w:rsid w:val="003C1840"/>
    <w:rPr>
      <w:rFonts w:asciiTheme="majorHAnsi" w:eastAsiaTheme="majorEastAsia" w:hAnsiTheme="majorHAnsi" w:cstheme="majorBidi"/>
      <w:color w:val="243F60" w:themeColor="accent1" w:themeShade="7F"/>
      <w:sz w:val="22"/>
      <w:szCs w:val="24"/>
      <w:lang w:val="en-GB" w:eastAsia="en-GB"/>
    </w:rPr>
  </w:style>
  <w:style w:type="character" w:styleId="Emphasis">
    <w:name w:val="Emphasis"/>
    <w:basedOn w:val="DefaultParagraphFont"/>
    <w:rsid w:val="00F009B5"/>
    <w:rPr>
      <w:i/>
      <w:iCs/>
    </w:rPr>
  </w:style>
  <w:style w:type="character" w:styleId="Strong">
    <w:name w:val="Strong"/>
    <w:basedOn w:val="DefaultParagraphFont"/>
    <w:rsid w:val="00F009B5"/>
    <w:rPr>
      <w:b/>
      <w:bCs/>
    </w:rPr>
  </w:style>
  <w:style w:type="paragraph" w:customStyle="1" w:styleId="NoteLevel21">
    <w:name w:val="Note Level 21"/>
    <w:basedOn w:val="Normal"/>
    <w:rsid w:val="00F009B5"/>
    <w:pPr>
      <w:keepNext/>
      <w:numPr>
        <w:ilvl w:val="1"/>
        <w:numId w:val="1"/>
      </w:numPr>
      <w:spacing w:after="0"/>
      <w:contextualSpacing/>
      <w:outlineLvl w:val="1"/>
    </w:pPr>
    <w:rPr>
      <w:rFonts w:ascii="Verdana" w:hAnsi="Verdana"/>
    </w:rPr>
  </w:style>
  <w:style w:type="paragraph" w:styleId="Title">
    <w:name w:val="Title"/>
    <w:basedOn w:val="Normal"/>
    <w:next w:val="Normal"/>
    <w:link w:val="TitleChar"/>
    <w:rsid w:val="00F009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009B5"/>
    <w:rPr>
      <w:rFonts w:asciiTheme="majorHAnsi" w:eastAsiaTheme="majorEastAsia" w:hAnsiTheme="majorHAnsi" w:cstheme="majorBidi"/>
      <w:color w:val="17365D" w:themeColor="text2" w:themeShade="BF"/>
      <w:spacing w:val="5"/>
      <w:kern w:val="28"/>
      <w:sz w:val="52"/>
      <w:szCs w:val="52"/>
      <w:lang w:val="en-GB" w:eastAsia="en-GB"/>
    </w:rPr>
  </w:style>
  <w:style w:type="character" w:styleId="SubtleReference">
    <w:name w:val="Subtle Reference"/>
    <w:basedOn w:val="DefaultParagraphFont"/>
    <w:uiPriority w:val="31"/>
    <w:rsid w:val="00F009B5"/>
    <w:rPr>
      <w:smallCaps/>
      <w:color w:val="C0504D" w:themeColor="accent2"/>
      <w:u w:val="single"/>
    </w:rPr>
  </w:style>
  <w:style w:type="character" w:styleId="IntenseReference">
    <w:name w:val="Intense Reference"/>
    <w:basedOn w:val="DefaultParagraphFont"/>
    <w:uiPriority w:val="32"/>
    <w:rsid w:val="00F009B5"/>
    <w:rPr>
      <w:b/>
      <w:bCs/>
      <w:smallCaps/>
      <w:color w:val="C0504D" w:themeColor="accent2"/>
      <w:spacing w:val="5"/>
      <w:u w:val="single"/>
    </w:rPr>
  </w:style>
  <w:style w:type="paragraph" w:styleId="Subtitle">
    <w:name w:val="Subtitle"/>
    <w:basedOn w:val="Normal"/>
    <w:next w:val="Normal"/>
    <w:link w:val="SubtitleChar"/>
    <w:rsid w:val="00F009B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009B5"/>
    <w:rPr>
      <w:rFonts w:asciiTheme="majorHAnsi" w:eastAsiaTheme="majorEastAsia" w:hAnsiTheme="majorHAnsi" w:cstheme="majorBidi"/>
      <w:i/>
      <w:iCs/>
      <w:color w:val="4F81BD" w:themeColor="accent1"/>
      <w:spacing w:val="15"/>
      <w:sz w:val="24"/>
      <w:szCs w:val="24"/>
      <w:lang w:val="en-GB" w:eastAsia="en-GB"/>
    </w:rPr>
  </w:style>
  <w:style w:type="character" w:styleId="BookTitle">
    <w:name w:val="Book Title"/>
    <w:basedOn w:val="DefaultParagraphFont"/>
    <w:uiPriority w:val="33"/>
    <w:rsid w:val="00F009B5"/>
    <w:rPr>
      <w:b/>
      <w:bCs/>
      <w:smallCaps/>
      <w:spacing w:val="5"/>
    </w:rPr>
  </w:style>
  <w:style w:type="character" w:styleId="SubtleEmphasis">
    <w:name w:val="Subtle Emphasis"/>
    <w:basedOn w:val="DefaultParagraphFont"/>
    <w:uiPriority w:val="19"/>
    <w:rsid w:val="00F009B5"/>
    <w:rPr>
      <w:i/>
      <w:iCs/>
      <w:color w:val="808080" w:themeColor="text1" w:themeTint="7F"/>
    </w:rPr>
  </w:style>
  <w:style w:type="character" w:styleId="IntenseEmphasis">
    <w:name w:val="Intense Emphasis"/>
    <w:basedOn w:val="DefaultParagraphFont"/>
    <w:uiPriority w:val="21"/>
    <w:rsid w:val="00F009B5"/>
    <w:rPr>
      <w:b/>
      <w:bCs/>
      <w:i/>
      <w:iCs/>
      <w:color w:val="4F81BD" w:themeColor="accent1"/>
    </w:rPr>
  </w:style>
  <w:style w:type="character" w:styleId="CommentReference">
    <w:name w:val="annotation reference"/>
    <w:basedOn w:val="DefaultParagraphFont"/>
    <w:rsid w:val="00CC25FB"/>
    <w:rPr>
      <w:sz w:val="18"/>
      <w:szCs w:val="18"/>
    </w:rPr>
  </w:style>
  <w:style w:type="paragraph" w:styleId="CommentText">
    <w:name w:val="annotation text"/>
    <w:basedOn w:val="Normal"/>
    <w:link w:val="CommentTextChar"/>
    <w:rsid w:val="00CC25FB"/>
    <w:rPr>
      <w:sz w:val="24"/>
    </w:rPr>
  </w:style>
  <w:style w:type="character" w:customStyle="1" w:styleId="CommentTextChar">
    <w:name w:val="Comment Text Char"/>
    <w:basedOn w:val="DefaultParagraphFont"/>
    <w:link w:val="CommentText"/>
    <w:rsid w:val="00CC25FB"/>
    <w:rPr>
      <w:rFonts w:ascii="Calibri" w:hAnsi="Calibri"/>
      <w:sz w:val="24"/>
      <w:szCs w:val="24"/>
      <w:lang w:val="en-GB" w:eastAsia="en-GB"/>
    </w:rPr>
  </w:style>
  <w:style w:type="paragraph" w:styleId="CommentSubject">
    <w:name w:val="annotation subject"/>
    <w:basedOn w:val="CommentText"/>
    <w:next w:val="CommentText"/>
    <w:link w:val="CommentSubjectChar"/>
    <w:rsid w:val="00CC25FB"/>
    <w:rPr>
      <w:b/>
      <w:bCs/>
      <w:sz w:val="20"/>
      <w:szCs w:val="20"/>
    </w:rPr>
  </w:style>
  <w:style w:type="character" w:customStyle="1" w:styleId="CommentSubjectChar">
    <w:name w:val="Comment Subject Char"/>
    <w:basedOn w:val="CommentTextChar"/>
    <w:link w:val="CommentSubject"/>
    <w:rsid w:val="00CC25FB"/>
    <w:rPr>
      <w:rFonts w:ascii="Calibri" w:hAnsi="Calibri"/>
      <w:b/>
      <w:bCs/>
      <w:sz w:val="24"/>
      <w:szCs w:val="24"/>
      <w:lang w:val="en-GB" w:eastAsia="en-GB"/>
    </w:rPr>
  </w:style>
  <w:style w:type="paragraph" w:styleId="ListParagraph">
    <w:name w:val="List Paragraph"/>
    <w:basedOn w:val="Normal"/>
    <w:rsid w:val="00CC25FB"/>
    <w:pPr>
      <w:ind w:left="720"/>
      <w:contextualSpacing/>
    </w:pPr>
  </w:style>
  <w:style w:type="paragraph" w:styleId="ListNumber2">
    <w:name w:val="List Number 2"/>
    <w:basedOn w:val="Normal"/>
    <w:qFormat/>
    <w:rsid w:val="00747610"/>
    <w:pPr>
      <w:numPr>
        <w:numId w:val="7"/>
      </w:numPr>
      <w:spacing w:before="60" w:after="60"/>
      <w:ind w:left="568"/>
    </w:pPr>
  </w:style>
  <w:style w:type="character" w:styleId="FollowedHyperlink">
    <w:name w:val="FollowedHyperlink"/>
    <w:basedOn w:val="DefaultParagraphFont"/>
    <w:rsid w:val="00236165"/>
    <w:rPr>
      <w:color w:val="800080" w:themeColor="followedHyperlink"/>
      <w:u w:val="single"/>
    </w:rPr>
  </w:style>
  <w:style w:type="table" w:styleId="LightShading-Accent1">
    <w:name w:val="Light Shading Accent 1"/>
    <w:basedOn w:val="TableNormal"/>
    <w:uiPriority w:val="60"/>
    <w:rsid w:val="00DD2951"/>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BottomofForm">
    <w:name w:val="HTML Bottom of Form"/>
    <w:basedOn w:val="Normal"/>
    <w:next w:val="Normal"/>
    <w:link w:val="z-BottomofFormChar"/>
    <w:hidden/>
    <w:rsid w:val="00AC50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AC50E4"/>
    <w:rPr>
      <w:rFonts w:ascii="Arial" w:hAnsi="Arial" w:cs="Arial"/>
      <w:vanish/>
      <w:sz w:val="16"/>
      <w:szCs w:val="16"/>
      <w:lang w:val="en-GB" w:eastAsia="en-GB"/>
    </w:rPr>
  </w:style>
  <w:style w:type="paragraph" w:styleId="z-TopofForm">
    <w:name w:val="HTML Top of Form"/>
    <w:basedOn w:val="Normal"/>
    <w:next w:val="Normal"/>
    <w:link w:val="z-TopofFormChar"/>
    <w:hidden/>
    <w:rsid w:val="00AC50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AC50E4"/>
    <w:rPr>
      <w:rFonts w:ascii="Arial"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2313">
      <w:bodyDiv w:val="1"/>
      <w:marLeft w:val="0"/>
      <w:marRight w:val="0"/>
      <w:marTop w:val="0"/>
      <w:marBottom w:val="0"/>
      <w:divBdr>
        <w:top w:val="none" w:sz="0" w:space="0" w:color="auto"/>
        <w:left w:val="none" w:sz="0" w:space="0" w:color="auto"/>
        <w:bottom w:val="none" w:sz="0" w:space="0" w:color="auto"/>
        <w:right w:val="none" w:sz="0" w:space="0" w:color="auto"/>
      </w:divBdr>
      <w:divsChild>
        <w:div w:id="316962906">
          <w:marLeft w:val="446"/>
          <w:marRight w:val="0"/>
          <w:marTop w:val="0"/>
          <w:marBottom w:val="0"/>
          <w:divBdr>
            <w:top w:val="none" w:sz="0" w:space="0" w:color="auto"/>
            <w:left w:val="none" w:sz="0" w:space="0" w:color="auto"/>
            <w:bottom w:val="none" w:sz="0" w:space="0" w:color="auto"/>
            <w:right w:val="none" w:sz="0" w:space="0" w:color="auto"/>
          </w:divBdr>
        </w:div>
        <w:div w:id="1509326330">
          <w:marLeft w:val="446"/>
          <w:marRight w:val="0"/>
          <w:marTop w:val="0"/>
          <w:marBottom w:val="0"/>
          <w:divBdr>
            <w:top w:val="none" w:sz="0" w:space="0" w:color="auto"/>
            <w:left w:val="none" w:sz="0" w:space="0" w:color="auto"/>
            <w:bottom w:val="none" w:sz="0" w:space="0" w:color="auto"/>
            <w:right w:val="none" w:sz="0" w:space="0" w:color="auto"/>
          </w:divBdr>
        </w:div>
        <w:div w:id="1958026797">
          <w:marLeft w:val="1166"/>
          <w:marRight w:val="0"/>
          <w:marTop w:val="0"/>
          <w:marBottom w:val="0"/>
          <w:divBdr>
            <w:top w:val="none" w:sz="0" w:space="0" w:color="auto"/>
            <w:left w:val="none" w:sz="0" w:space="0" w:color="auto"/>
            <w:bottom w:val="none" w:sz="0" w:space="0" w:color="auto"/>
            <w:right w:val="none" w:sz="0" w:space="0" w:color="auto"/>
          </w:divBdr>
        </w:div>
        <w:div w:id="1749113555">
          <w:marLeft w:val="446"/>
          <w:marRight w:val="0"/>
          <w:marTop w:val="0"/>
          <w:marBottom w:val="0"/>
          <w:divBdr>
            <w:top w:val="none" w:sz="0" w:space="0" w:color="auto"/>
            <w:left w:val="none" w:sz="0" w:space="0" w:color="auto"/>
            <w:bottom w:val="none" w:sz="0" w:space="0" w:color="auto"/>
            <w:right w:val="none" w:sz="0" w:space="0" w:color="auto"/>
          </w:divBdr>
        </w:div>
        <w:div w:id="1805462972">
          <w:marLeft w:val="1166"/>
          <w:marRight w:val="0"/>
          <w:marTop w:val="0"/>
          <w:marBottom w:val="0"/>
          <w:divBdr>
            <w:top w:val="none" w:sz="0" w:space="0" w:color="auto"/>
            <w:left w:val="none" w:sz="0" w:space="0" w:color="auto"/>
            <w:bottom w:val="none" w:sz="0" w:space="0" w:color="auto"/>
            <w:right w:val="none" w:sz="0" w:space="0" w:color="auto"/>
          </w:divBdr>
        </w:div>
        <w:div w:id="945845920">
          <w:marLeft w:val="1166"/>
          <w:marRight w:val="0"/>
          <w:marTop w:val="0"/>
          <w:marBottom w:val="0"/>
          <w:divBdr>
            <w:top w:val="none" w:sz="0" w:space="0" w:color="auto"/>
            <w:left w:val="none" w:sz="0" w:space="0" w:color="auto"/>
            <w:bottom w:val="none" w:sz="0" w:space="0" w:color="auto"/>
            <w:right w:val="none" w:sz="0" w:space="0" w:color="auto"/>
          </w:divBdr>
        </w:div>
      </w:divsChild>
    </w:div>
    <w:div w:id="649018662">
      <w:bodyDiv w:val="1"/>
      <w:marLeft w:val="0"/>
      <w:marRight w:val="0"/>
      <w:marTop w:val="0"/>
      <w:marBottom w:val="0"/>
      <w:divBdr>
        <w:top w:val="none" w:sz="0" w:space="0" w:color="auto"/>
        <w:left w:val="none" w:sz="0" w:space="0" w:color="auto"/>
        <w:bottom w:val="none" w:sz="0" w:space="0" w:color="auto"/>
        <w:right w:val="none" w:sz="0" w:space="0" w:color="auto"/>
      </w:divBdr>
      <w:divsChild>
        <w:div w:id="849951552">
          <w:marLeft w:val="446"/>
          <w:marRight w:val="0"/>
          <w:marTop w:val="0"/>
          <w:marBottom w:val="0"/>
          <w:divBdr>
            <w:top w:val="none" w:sz="0" w:space="0" w:color="auto"/>
            <w:left w:val="none" w:sz="0" w:space="0" w:color="auto"/>
            <w:bottom w:val="none" w:sz="0" w:space="0" w:color="auto"/>
            <w:right w:val="none" w:sz="0" w:space="0" w:color="auto"/>
          </w:divBdr>
        </w:div>
        <w:div w:id="1771581398">
          <w:marLeft w:val="446"/>
          <w:marRight w:val="0"/>
          <w:marTop w:val="0"/>
          <w:marBottom w:val="0"/>
          <w:divBdr>
            <w:top w:val="none" w:sz="0" w:space="0" w:color="auto"/>
            <w:left w:val="none" w:sz="0" w:space="0" w:color="auto"/>
            <w:bottom w:val="none" w:sz="0" w:space="0" w:color="auto"/>
            <w:right w:val="none" w:sz="0" w:space="0" w:color="auto"/>
          </w:divBdr>
        </w:div>
        <w:div w:id="660305299">
          <w:marLeft w:val="446"/>
          <w:marRight w:val="0"/>
          <w:marTop w:val="0"/>
          <w:marBottom w:val="0"/>
          <w:divBdr>
            <w:top w:val="none" w:sz="0" w:space="0" w:color="auto"/>
            <w:left w:val="none" w:sz="0" w:space="0" w:color="auto"/>
            <w:bottom w:val="none" w:sz="0" w:space="0" w:color="auto"/>
            <w:right w:val="none" w:sz="0" w:space="0" w:color="auto"/>
          </w:divBdr>
        </w:div>
      </w:divsChild>
    </w:div>
    <w:div w:id="842207171">
      <w:bodyDiv w:val="1"/>
      <w:marLeft w:val="0"/>
      <w:marRight w:val="0"/>
      <w:marTop w:val="0"/>
      <w:marBottom w:val="0"/>
      <w:divBdr>
        <w:top w:val="none" w:sz="0" w:space="0" w:color="auto"/>
        <w:left w:val="none" w:sz="0" w:space="0" w:color="auto"/>
        <w:bottom w:val="none" w:sz="0" w:space="0" w:color="auto"/>
        <w:right w:val="none" w:sz="0" w:space="0" w:color="auto"/>
      </w:divBdr>
    </w:div>
    <w:div w:id="1215312481">
      <w:bodyDiv w:val="1"/>
      <w:marLeft w:val="0"/>
      <w:marRight w:val="0"/>
      <w:marTop w:val="0"/>
      <w:marBottom w:val="0"/>
      <w:divBdr>
        <w:top w:val="none" w:sz="0" w:space="0" w:color="auto"/>
        <w:left w:val="none" w:sz="0" w:space="0" w:color="auto"/>
        <w:bottom w:val="none" w:sz="0" w:space="0" w:color="auto"/>
        <w:right w:val="none" w:sz="0" w:space="0" w:color="auto"/>
      </w:divBdr>
    </w:div>
    <w:div w:id="1383745445">
      <w:bodyDiv w:val="1"/>
      <w:marLeft w:val="0"/>
      <w:marRight w:val="0"/>
      <w:marTop w:val="0"/>
      <w:marBottom w:val="0"/>
      <w:divBdr>
        <w:top w:val="none" w:sz="0" w:space="0" w:color="auto"/>
        <w:left w:val="none" w:sz="0" w:space="0" w:color="auto"/>
        <w:bottom w:val="none" w:sz="0" w:space="0" w:color="auto"/>
        <w:right w:val="none" w:sz="0" w:space="0" w:color="auto"/>
      </w:divBdr>
    </w:div>
    <w:div w:id="1705128856">
      <w:bodyDiv w:val="1"/>
      <w:marLeft w:val="0"/>
      <w:marRight w:val="0"/>
      <w:marTop w:val="0"/>
      <w:marBottom w:val="0"/>
      <w:divBdr>
        <w:top w:val="none" w:sz="0" w:space="0" w:color="auto"/>
        <w:left w:val="none" w:sz="0" w:space="0" w:color="auto"/>
        <w:bottom w:val="none" w:sz="0" w:space="0" w:color="auto"/>
        <w:right w:val="none" w:sz="0" w:space="0" w:color="auto"/>
      </w:divBdr>
    </w:div>
    <w:div w:id="2046636292">
      <w:bodyDiv w:val="1"/>
      <w:marLeft w:val="0"/>
      <w:marRight w:val="0"/>
      <w:marTop w:val="0"/>
      <w:marBottom w:val="0"/>
      <w:divBdr>
        <w:top w:val="none" w:sz="0" w:space="0" w:color="auto"/>
        <w:left w:val="none" w:sz="0" w:space="0" w:color="auto"/>
        <w:bottom w:val="none" w:sz="0" w:space="0" w:color="auto"/>
        <w:right w:val="none" w:sz="0" w:space="0" w:color="auto"/>
      </w:divBdr>
      <w:divsChild>
        <w:div w:id="147140201">
          <w:marLeft w:val="360"/>
          <w:marRight w:val="0"/>
          <w:marTop w:val="0"/>
          <w:marBottom w:val="0"/>
          <w:divBdr>
            <w:top w:val="none" w:sz="0" w:space="0" w:color="auto"/>
            <w:left w:val="none" w:sz="0" w:space="0" w:color="auto"/>
            <w:bottom w:val="none" w:sz="0" w:space="0" w:color="auto"/>
            <w:right w:val="none" w:sz="0" w:space="0" w:color="auto"/>
          </w:divBdr>
        </w:div>
        <w:div w:id="193035394">
          <w:marLeft w:val="1080"/>
          <w:marRight w:val="0"/>
          <w:marTop w:val="0"/>
          <w:marBottom w:val="0"/>
          <w:divBdr>
            <w:top w:val="none" w:sz="0" w:space="0" w:color="auto"/>
            <w:left w:val="none" w:sz="0" w:space="0" w:color="auto"/>
            <w:bottom w:val="none" w:sz="0" w:space="0" w:color="auto"/>
            <w:right w:val="none" w:sz="0" w:space="0" w:color="auto"/>
          </w:divBdr>
        </w:div>
        <w:div w:id="210844361">
          <w:marLeft w:val="1742"/>
          <w:marRight w:val="0"/>
          <w:marTop w:val="0"/>
          <w:marBottom w:val="0"/>
          <w:divBdr>
            <w:top w:val="none" w:sz="0" w:space="0" w:color="auto"/>
            <w:left w:val="none" w:sz="0" w:space="0" w:color="auto"/>
            <w:bottom w:val="none" w:sz="0" w:space="0" w:color="auto"/>
            <w:right w:val="none" w:sz="0" w:space="0" w:color="auto"/>
          </w:divBdr>
        </w:div>
        <w:div w:id="213587481">
          <w:marLeft w:val="2462"/>
          <w:marRight w:val="0"/>
          <w:marTop w:val="0"/>
          <w:marBottom w:val="0"/>
          <w:divBdr>
            <w:top w:val="none" w:sz="0" w:space="0" w:color="auto"/>
            <w:left w:val="none" w:sz="0" w:space="0" w:color="auto"/>
            <w:bottom w:val="none" w:sz="0" w:space="0" w:color="auto"/>
            <w:right w:val="none" w:sz="0" w:space="0" w:color="auto"/>
          </w:divBdr>
        </w:div>
        <w:div w:id="257762654">
          <w:marLeft w:val="1080"/>
          <w:marRight w:val="0"/>
          <w:marTop w:val="0"/>
          <w:marBottom w:val="0"/>
          <w:divBdr>
            <w:top w:val="none" w:sz="0" w:space="0" w:color="auto"/>
            <w:left w:val="none" w:sz="0" w:space="0" w:color="auto"/>
            <w:bottom w:val="none" w:sz="0" w:space="0" w:color="auto"/>
            <w:right w:val="none" w:sz="0" w:space="0" w:color="auto"/>
          </w:divBdr>
        </w:div>
        <w:div w:id="304285667">
          <w:marLeft w:val="360"/>
          <w:marRight w:val="0"/>
          <w:marTop w:val="0"/>
          <w:marBottom w:val="0"/>
          <w:divBdr>
            <w:top w:val="none" w:sz="0" w:space="0" w:color="auto"/>
            <w:left w:val="none" w:sz="0" w:space="0" w:color="auto"/>
            <w:bottom w:val="none" w:sz="0" w:space="0" w:color="auto"/>
            <w:right w:val="none" w:sz="0" w:space="0" w:color="auto"/>
          </w:divBdr>
        </w:div>
        <w:div w:id="437406302">
          <w:marLeft w:val="360"/>
          <w:marRight w:val="0"/>
          <w:marTop w:val="0"/>
          <w:marBottom w:val="0"/>
          <w:divBdr>
            <w:top w:val="none" w:sz="0" w:space="0" w:color="auto"/>
            <w:left w:val="none" w:sz="0" w:space="0" w:color="auto"/>
            <w:bottom w:val="none" w:sz="0" w:space="0" w:color="auto"/>
            <w:right w:val="none" w:sz="0" w:space="0" w:color="auto"/>
          </w:divBdr>
        </w:div>
        <w:div w:id="476143812">
          <w:marLeft w:val="1080"/>
          <w:marRight w:val="0"/>
          <w:marTop w:val="0"/>
          <w:marBottom w:val="0"/>
          <w:divBdr>
            <w:top w:val="none" w:sz="0" w:space="0" w:color="auto"/>
            <w:left w:val="none" w:sz="0" w:space="0" w:color="auto"/>
            <w:bottom w:val="none" w:sz="0" w:space="0" w:color="auto"/>
            <w:right w:val="none" w:sz="0" w:space="0" w:color="auto"/>
          </w:divBdr>
        </w:div>
        <w:div w:id="595096427">
          <w:marLeft w:val="1080"/>
          <w:marRight w:val="0"/>
          <w:marTop w:val="0"/>
          <w:marBottom w:val="0"/>
          <w:divBdr>
            <w:top w:val="none" w:sz="0" w:space="0" w:color="auto"/>
            <w:left w:val="none" w:sz="0" w:space="0" w:color="auto"/>
            <w:bottom w:val="none" w:sz="0" w:space="0" w:color="auto"/>
            <w:right w:val="none" w:sz="0" w:space="0" w:color="auto"/>
          </w:divBdr>
        </w:div>
        <w:div w:id="762728912">
          <w:marLeft w:val="1742"/>
          <w:marRight w:val="0"/>
          <w:marTop w:val="0"/>
          <w:marBottom w:val="0"/>
          <w:divBdr>
            <w:top w:val="none" w:sz="0" w:space="0" w:color="auto"/>
            <w:left w:val="none" w:sz="0" w:space="0" w:color="auto"/>
            <w:bottom w:val="none" w:sz="0" w:space="0" w:color="auto"/>
            <w:right w:val="none" w:sz="0" w:space="0" w:color="auto"/>
          </w:divBdr>
        </w:div>
        <w:div w:id="782380694">
          <w:marLeft w:val="1080"/>
          <w:marRight w:val="0"/>
          <w:marTop w:val="0"/>
          <w:marBottom w:val="0"/>
          <w:divBdr>
            <w:top w:val="none" w:sz="0" w:space="0" w:color="auto"/>
            <w:left w:val="none" w:sz="0" w:space="0" w:color="auto"/>
            <w:bottom w:val="none" w:sz="0" w:space="0" w:color="auto"/>
            <w:right w:val="none" w:sz="0" w:space="0" w:color="auto"/>
          </w:divBdr>
        </w:div>
        <w:div w:id="822894275">
          <w:marLeft w:val="1080"/>
          <w:marRight w:val="0"/>
          <w:marTop w:val="0"/>
          <w:marBottom w:val="0"/>
          <w:divBdr>
            <w:top w:val="none" w:sz="0" w:space="0" w:color="auto"/>
            <w:left w:val="none" w:sz="0" w:space="0" w:color="auto"/>
            <w:bottom w:val="none" w:sz="0" w:space="0" w:color="auto"/>
            <w:right w:val="none" w:sz="0" w:space="0" w:color="auto"/>
          </w:divBdr>
        </w:div>
        <w:div w:id="826435984">
          <w:marLeft w:val="1742"/>
          <w:marRight w:val="0"/>
          <w:marTop w:val="0"/>
          <w:marBottom w:val="0"/>
          <w:divBdr>
            <w:top w:val="none" w:sz="0" w:space="0" w:color="auto"/>
            <w:left w:val="none" w:sz="0" w:space="0" w:color="auto"/>
            <w:bottom w:val="none" w:sz="0" w:space="0" w:color="auto"/>
            <w:right w:val="none" w:sz="0" w:space="0" w:color="auto"/>
          </w:divBdr>
        </w:div>
        <w:div w:id="850530265">
          <w:marLeft w:val="1742"/>
          <w:marRight w:val="0"/>
          <w:marTop w:val="0"/>
          <w:marBottom w:val="0"/>
          <w:divBdr>
            <w:top w:val="none" w:sz="0" w:space="0" w:color="auto"/>
            <w:left w:val="none" w:sz="0" w:space="0" w:color="auto"/>
            <w:bottom w:val="none" w:sz="0" w:space="0" w:color="auto"/>
            <w:right w:val="none" w:sz="0" w:space="0" w:color="auto"/>
          </w:divBdr>
        </w:div>
        <w:div w:id="885217976">
          <w:marLeft w:val="1742"/>
          <w:marRight w:val="0"/>
          <w:marTop w:val="0"/>
          <w:marBottom w:val="0"/>
          <w:divBdr>
            <w:top w:val="none" w:sz="0" w:space="0" w:color="auto"/>
            <w:left w:val="none" w:sz="0" w:space="0" w:color="auto"/>
            <w:bottom w:val="none" w:sz="0" w:space="0" w:color="auto"/>
            <w:right w:val="none" w:sz="0" w:space="0" w:color="auto"/>
          </w:divBdr>
        </w:div>
        <w:div w:id="1245265247">
          <w:marLeft w:val="2462"/>
          <w:marRight w:val="0"/>
          <w:marTop w:val="0"/>
          <w:marBottom w:val="0"/>
          <w:divBdr>
            <w:top w:val="none" w:sz="0" w:space="0" w:color="auto"/>
            <w:left w:val="none" w:sz="0" w:space="0" w:color="auto"/>
            <w:bottom w:val="none" w:sz="0" w:space="0" w:color="auto"/>
            <w:right w:val="none" w:sz="0" w:space="0" w:color="auto"/>
          </w:divBdr>
        </w:div>
        <w:div w:id="1425540373">
          <w:marLeft w:val="360"/>
          <w:marRight w:val="0"/>
          <w:marTop w:val="0"/>
          <w:marBottom w:val="0"/>
          <w:divBdr>
            <w:top w:val="none" w:sz="0" w:space="0" w:color="auto"/>
            <w:left w:val="none" w:sz="0" w:space="0" w:color="auto"/>
            <w:bottom w:val="none" w:sz="0" w:space="0" w:color="auto"/>
            <w:right w:val="none" w:sz="0" w:space="0" w:color="auto"/>
          </w:divBdr>
        </w:div>
        <w:div w:id="1449008359">
          <w:marLeft w:val="1742"/>
          <w:marRight w:val="0"/>
          <w:marTop w:val="0"/>
          <w:marBottom w:val="0"/>
          <w:divBdr>
            <w:top w:val="none" w:sz="0" w:space="0" w:color="auto"/>
            <w:left w:val="none" w:sz="0" w:space="0" w:color="auto"/>
            <w:bottom w:val="none" w:sz="0" w:space="0" w:color="auto"/>
            <w:right w:val="none" w:sz="0" w:space="0" w:color="auto"/>
          </w:divBdr>
        </w:div>
        <w:div w:id="1483497730">
          <w:marLeft w:val="1742"/>
          <w:marRight w:val="0"/>
          <w:marTop w:val="0"/>
          <w:marBottom w:val="0"/>
          <w:divBdr>
            <w:top w:val="none" w:sz="0" w:space="0" w:color="auto"/>
            <w:left w:val="none" w:sz="0" w:space="0" w:color="auto"/>
            <w:bottom w:val="none" w:sz="0" w:space="0" w:color="auto"/>
            <w:right w:val="none" w:sz="0" w:space="0" w:color="auto"/>
          </w:divBdr>
        </w:div>
        <w:div w:id="1802260339">
          <w:marLeft w:val="360"/>
          <w:marRight w:val="0"/>
          <w:marTop w:val="0"/>
          <w:marBottom w:val="0"/>
          <w:divBdr>
            <w:top w:val="none" w:sz="0" w:space="0" w:color="auto"/>
            <w:left w:val="none" w:sz="0" w:space="0" w:color="auto"/>
            <w:bottom w:val="none" w:sz="0" w:space="0" w:color="auto"/>
            <w:right w:val="none" w:sz="0" w:space="0" w:color="auto"/>
          </w:divBdr>
        </w:div>
        <w:div w:id="1860391956">
          <w:marLeft w:val="1080"/>
          <w:marRight w:val="0"/>
          <w:marTop w:val="0"/>
          <w:marBottom w:val="0"/>
          <w:divBdr>
            <w:top w:val="none" w:sz="0" w:space="0" w:color="auto"/>
            <w:left w:val="none" w:sz="0" w:space="0" w:color="auto"/>
            <w:bottom w:val="none" w:sz="0" w:space="0" w:color="auto"/>
            <w:right w:val="none" w:sz="0" w:space="0" w:color="auto"/>
          </w:divBdr>
        </w:div>
        <w:div w:id="1913004469">
          <w:marLeft w:val="1742"/>
          <w:marRight w:val="0"/>
          <w:marTop w:val="0"/>
          <w:marBottom w:val="0"/>
          <w:divBdr>
            <w:top w:val="none" w:sz="0" w:space="0" w:color="auto"/>
            <w:left w:val="none" w:sz="0" w:space="0" w:color="auto"/>
            <w:bottom w:val="none" w:sz="0" w:space="0" w:color="auto"/>
            <w:right w:val="none" w:sz="0" w:space="0" w:color="auto"/>
          </w:divBdr>
        </w:div>
        <w:div w:id="1936088715">
          <w:marLeft w:val="1080"/>
          <w:marRight w:val="0"/>
          <w:marTop w:val="0"/>
          <w:marBottom w:val="0"/>
          <w:divBdr>
            <w:top w:val="none" w:sz="0" w:space="0" w:color="auto"/>
            <w:left w:val="none" w:sz="0" w:space="0" w:color="auto"/>
            <w:bottom w:val="none" w:sz="0" w:space="0" w:color="auto"/>
            <w:right w:val="none" w:sz="0" w:space="0" w:color="auto"/>
          </w:divBdr>
        </w:div>
        <w:div w:id="2077583396">
          <w:marLeft w:val="1742"/>
          <w:marRight w:val="0"/>
          <w:marTop w:val="0"/>
          <w:marBottom w:val="0"/>
          <w:divBdr>
            <w:top w:val="none" w:sz="0" w:space="0" w:color="auto"/>
            <w:left w:val="none" w:sz="0" w:space="0" w:color="auto"/>
            <w:bottom w:val="none" w:sz="0" w:space="0" w:color="auto"/>
            <w:right w:val="none" w:sz="0" w:space="0" w:color="auto"/>
          </w:divBdr>
        </w:div>
        <w:div w:id="2143502891">
          <w:marLeft w:val="360"/>
          <w:marRight w:val="0"/>
          <w:marTop w:val="0"/>
          <w:marBottom w:val="0"/>
          <w:divBdr>
            <w:top w:val="none" w:sz="0" w:space="0" w:color="auto"/>
            <w:left w:val="none" w:sz="0" w:space="0" w:color="auto"/>
            <w:bottom w:val="none" w:sz="0" w:space="0" w:color="auto"/>
            <w:right w:val="none" w:sz="0" w:space="0" w:color="auto"/>
          </w:divBdr>
        </w:div>
      </w:divsChild>
    </w:div>
    <w:div w:id="2053457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9033-F9CD-784B-A79D-5DF82807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9</Pages>
  <Words>1762</Words>
  <Characters>10049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MONROE Open Call</vt:lpstr>
    </vt:vector>
  </TitlesOfParts>
  <Manager/>
  <Company>Simula Research Laboratory</Company>
  <LinksUpToDate>false</LinksUpToDate>
  <CharactersWithSpaces>11788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Open Call</dc:title>
  <dc:subject/>
  <dc:creator>Ozgu Alay</dc:creator>
  <cp:keywords/>
  <dc:description/>
  <cp:lastModifiedBy>Ozgu Alay</cp:lastModifiedBy>
  <cp:revision>34</cp:revision>
  <cp:lastPrinted>2015-12-08T08:49:00Z</cp:lastPrinted>
  <dcterms:created xsi:type="dcterms:W3CDTF">2015-12-19T09:34:00Z</dcterms:created>
  <dcterms:modified xsi:type="dcterms:W3CDTF">2016-03-02T08:43:00Z</dcterms:modified>
  <cp:category/>
</cp:coreProperties>
</file>